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412B" w14:textId="1CC14027" w:rsidR="002E5D06" w:rsidRPr="00EF0F31" w:rsidRDefault="00EF0F31" w:rsidP="00EF0F31">
      <w:pPr>
        <w:spacing w:after="0"/>
        <w:jc w:val="center"/>
        <w:rPr>
          <w:b/>
          <w:bCs/>
          <w:sz w:val="32"/>
          <w:szCs w:val="32"/>
        </w:rPr>
      </w:pPr>
      <w:r w:rsidRPr="00EF0F31">
        <w:rPr>
          <w:b/>
          <w:bCs/>
          <w:sz w:val="32"/>
          <w:szCs w:val="32"/>
        </w:rPr>
        <w:t>Illinois Municipal Retirement Fund</w:t>
      </w:r>
    </w:p>
    <w:p w14:paraId="32F7D9AC" w14:textId="07540C0B" w:rsidR="00EF0F31" w:rsidRPr="00EF0F31" w:rsidRDefault="00273321" w:rsidP="00EF0F3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Diversified </w:t>
      </w:r>
      <w:r w:rsidR="00EF0F31" w:rsidRPr="00EF0F31">
        <w:rPr>
          <w:b/>
          <w:bCs/>
          <w:sz w:val="32"/>
          <w:szCs w:val="32"/>
        </w:rPr>
        <w:t>Core Infrastructure</w:t>
      </w:r>
      <w:r>
        <w:rPr>
          <w:b/>
          <w:bCs/>
          <w:sz w:val="32"/>
          <w:szCs w:val="32"/>
        </w:rPr>
        <w:t xml:space="preserve"> Equity</w:t>
      </w:r>
      <w:r w:rsidR="00EF0F31" w:rsidRPr="00EF0F31">
        <w:rPr>
          <w:b/>
          <w:bCs/>
          <w:sz w:val="32"/>
          <w:szCs w:val="32"/>
        </w:rPr>
        <w:t xml:space="preserve"> Search</w:t>
      </w:r>
    </w:p>
    <w:p w14:paraId="0FB6B46E" w14:textId="3CCF23E9" w:rsidR="00EF0F31" w:rsidRPr="00EF0F31" w:rsidRDefault="00EF0F31" w:rsidP="00EF0F31">
      <w:pPr>
        <w:spacing w:after="0"/>
        <w:jc w:val="center"/>
        <w:rPr>
          <w:b/>
          <w:bCs/>
          <w:sz w:val="32"/>
          <w:szCs w:val="32"/>
        </w:rPr>
      </w:pPr>
      <w:r w:rsidRPr="00EF0F31">
        <w:rPr>
          <w:b/>
          <w:bCs/>
          <w:sz w:val="32"/>
          <w:szCs w:val="32"/>
        </w:rPr>
        <w:t>Q&amp;A</w:t>
      </w:r>
    </w:p>
    <w:p w14:paraId="5A224031" w14:textId="77777777" w:rsidR="00EF0F31" w:rsidRDefault="00EF0F31" w:rsidP="00EF0F31">
      <w:pPr>
        <w:spacing w:after="0"/>
      </w:pPr>
    </w:p>
    <w:p w14:paraId="42DF0478" w14:textId="1564D2B0" w:rsidR="00EF0F31" w:rsidRDefault="00273321" w:rsidP="00EF0F31">
      <w:pPr>
        <w:spacing w:after="0"/>
      </w:pPr>
      <w:r>
        <w:t xml:space="preserve">The deadline for </w:t>
      </w:r>
      <w:r w:rsidR="00B527D9">
        <w:t>inquiries</w:t>
      </w:r>
      <w:r>
        <w:t xml:space="preserve"> for interpretation was Wednesday, January 21, 2026.  Please read the below Q&amp;As for additional information.</w:t>
      </w:r>
    </w:p>
    <w:p w14:paraId="2BC37B96" w14:textId="77777777" w:rsidR="00EF0F31" w:rsidRDefault="00EF0F31" w:rsidP="00EF0F31">
      <w:pPr>
        <w:spacing w:after="0"/>
      </w:pPr>
    </w:p>
    <w:p w14:paraId="725635F0" w14:textId="4A3C3A5C" w:rsidR="00273321" w:rsidRDefault="00273321" w:rsidP="00273321">
      <w:pPr>
        <w:pStyle w:val="ListParagraph"/>
        <w:numPr>
          <w:ilvl w:val="0"/>
          <w:numId w:val="2"/>
        </w:numPr>
        <w:spacing w:after="0"/>
      </w:pPr>
      <w:r>
        <w:t>Will listed infrastructure strategies (i.e. public equity) be considered for this search?</w:t>
      </w:r>
    </w:p>
    <w:p w14:paraId="17431676" w14:textId="37371049" w:rsidR="007E46B4" w:rsidRDefault="00273321" w:rsidP="007E46B4">
      <w:pPr>
        <w:pStyle w:val="ListParagraph"/>
        <w:numPr>
          <w:ilvl w:val="0"/>
          <w:numId w:val="3"/>
        </w:numPr>
        <w:spacing w:after="0"/>
      </w:pPr>
      <w:r>
        <w:t xml:space="preserve">No, this search is for private </w:t>
      </w:r>
      <w:r w:rsidR="003050E2">
        <w:t xml:space="preserve">infrastructure </w:t>
      </w:r>
      <w:r>
        <w:t>investments only.  Public equity or REIT-style strategies will not be considered.</w:t>
      </w:r>
    </w:p>
    <w:p w14:paraId="452A4A81" w14:textId="77777777" w:rsidR="00273321" w:rsidRDefault="00273321" w:rsidP="00273321">
      <w:pPr>
        <w:spacing w:after="0"/>
      </w:pPr>
    </w:p>
    <w:p w14:paraId="1107C9CD" w14:textId="2826F0F3" w:rsidR="007E46B4" w:rsidRDefault="007E46B4" w:rsidP="007E46B4">
      <w:pPr>
        <w:pStyle w:val="ListParagraph"/>
        <w:numPr>
          <w:ilvl w:val="0"/>
          <w:numId w:val="4"/>
        </w:numPr>
        <w:spacing w:after="0"/>
      </w:pPr>
      <w:r>
        <w:t>Would you consider an evergreen structure for this mandate?</w:t>
      </w:r>
    </w:p>
    <w:p w14:paraId="62A333D2" w14:textId="5EE815DF" w:rsidR="007E46B4" w:rsidRDefault="007E46B4" w:rsidP="007E46B4">
      <w:pPr>
        <w:pStyle w:val="ListParagraph"/>
        <w:numPr>
          <w:ilvl w:val="0"/>
          <w:numId w:val="5"/>
        </w:numPr>
        <w:spacing w:after="0"/>
      </w:pPr>
      <w:r>
        <w:t>Yes, IMRF would consider evergreen structures for this mandate.</w:t>
      </w:r>
    </w:p>
    <w:p w14:paraId="0F0D3173" w14:textId="77777777" w:rsidR="007E46B4" w:rsidRDefault="007E46B4" w:rsidP="007E46B4">
      <w:pPr>
        <w:spacing w:after="0"/>
      </w:pPr>
    </w:p>
    <w:p w14:paraId="7EFE0C4A" w14:textId="3E1CDCBF" w:rsidR="007E46B4" w:rsidRDefault="007E46B4" w:rsidP="007E46B4">
      <w:pPr>
        <w:pStyle w:val="ListParagraph"/>
        <w:numPr>
          <w:ilvl w:val="0"/>
          <w:numId w:val="6"/>
        </w:numPr>
        <w:spacing w:after="0"/>
      </w:pPr>
      <w:r>
        <w:t>Would you consider a fund that includes an infrastructure secondaries component?</w:t>
      </w:r>
    </w:p>
    <w:p w14:paraId="732A8045" w14:textId="51EA2ED9" w:rsidR="007E46B4" w:rsidRDefault="007E46B4" w:rsidP="007E46B4">
      <w:pPr>
        <w:pStyle w:val="ListParagraph"/>
        <w:numPr>
          <w:ilvl w:val="0"/>
          <w:numId w:val="7"/>
        </w:numPr>
        <w:spacing w:after="0"/>
      </w:pPr>
      <w:r>
        <w:t>Yes, IMRF would consider funds that have a secondaries component.</w:t>
      </w:r>
    </w:p>
    <w:p w14:paraId="3CB77A2E" w14:textId="77777777" w:rsidR="007E46B4" w:rsidRDefault="007E46B4" w:rsidP="007E46B4">
      <w:pPr>
        <w:spacing w:after="0"/>
      </w:pPr>
    </w:p>
    <w:p w14:paraId="092D84BD" w14:textId="3B7D2F35" w:rsidR="007E46B4" w:rsidRPr="00172A8F" w:rsidRDefault="00604E64" w:rsidP="007E46B4">
      <w:pPr>
        <w:pStyle w:val="ListParagraph"/>
        <w:numPr>
          <w:ilvl w:val="0"/>
          <w:numId w:val="8"/>
        </w:numPr>
        <w:spacing w:after="0"/>
      </w:pPr>
      <w:r w:rsidRPr="00172A8F">
        <w:t>Can you confirm that Exhibits A through G need to be included in the response that is due by February 9</w:t>
      </w:r>
      <w:r w:rsidRPr="00172A8F">
        <w:rPr>
          <w:vertAlign w:val="superscript"/>
        </w:rPr>
        <w:t>th</w:t>
      </w:r>
      <w:r w:rsidRPr="00172A8F">
        <w:t xml:space="preserve"> or are they only a requisite if chosen as a finalist or at point of contract?</w:t>
      </w:r>
    </w:p>
    <w:p w14:paraId="324A041A" w14:textId="73F8A045" w:rsidR="007E46B4" w:rsidRPr="00172A8F" w:rsidRDefault="00F57417" w:rsidP="007E46B4">
      <w:pPr>
        <w:pStyle w:val="ListParagraph"/>
        <w:numPr>
          <w:ilvl w:val="0"/>
          <w:numId w:val="9"/>
        </w:numPr>
        <w:spacing w:after="0"/>
      </w:pPr>
      <w:r w:rsidRPr="00172A8F">
        <w:t xml:space="preserve">Please complete and sign all Exhibits </w:t>
      </w:r>
      <w:r w:rsidR="00D43333" w:rsidRPr="00462197">
        <w:t>and return with your RFP submission</w:t>
      </w:r>
      <w:r w:rsidR="00D43333" w:rsidRPr="00172A8F">
        <w:t>.</w:t>
      </w:r>
    </w:p>
    <w:p w14:paraId="0504D585" w14:textId="77777777" w:rsidR="007E46B4" w:rsidRDefault="007E46B4" w:rsidP="007E46B4">
      <w:pPr>
        <w:spacing w:after="0"/>
      </w:pPr>
    </w:p>
    <w:p w14:paraId="7A9936CA" w14:textId="0A4317CC" w:rsidR="007E46B4" w:rsidRDefault="00041227" w:rsidP="007E46B4">
      <w:pPr>
        <w:pStyle w:val="ListParagraph"/>
        <w:numPr>
          <w:ilvl w:val="0"/>
          <w:numId w:val="10"/>
        </w:numPr>
        <w:spacing w:after="0"/>
      </w:pPr>
      <w:r>
        <w:t>Does IMRF prefer or require respondents to submit a second, redacted version of their completed proposal submission that can be utilized in response to Freedom of Information Act queries?</w:t>
      </w:r>
    </w:p>
    <w:p w14:paraId="62D7E8FA" w14:textId="33D5C40B" w:rsidR="007E46B4" w:rsidRPr="00462197" w:rsidRDefault="00041227" w:rsidP="007E46B4">
      <w:pPr>
        <w:pStyle w:val="ListParagraph"/>
        <w:numPr>
          <w:ilvl w:val="0"/>
          <w:numId w:val="11"/>
        </w:numPr>
        <w:spacing w:after="0"/>
      </w:pPr>
      <w:r>
        <w:t xml:space="preserve">It is not necessary to complete a second redacted version </w:t>
      </w:r>
      <w:proofErr w:type="gramStart"/>
      <w:r>
        <w:t>as long as</w:t>
      </w:r>
      <w:proofErr w:type="gramEnd"/>
      <w:r>
        <w:t xml:space="preserve"> each item that </w:t>
      </w:r>
      <w:r w:rsidRPr="00462197">
        <w:t>you would like to be redacted is clearly identified.</w:t>
      </w:r>
    </w:p>
    <w:p w14:paraId="1011B9EE" w14:textId="77777777" w:rsidR="007E46B4" w:rsidRPr="00462197" w:rsidRDefault="007E46B4" w:rsidP="007E46B4">
      <w:pPr>
        <w:spacing w:after="0"/>
      </w:pPr>
    </w:p>
    <w:p w14:paraId="5CA08C3E" w14:textId="45BACF13" w:rsidR="00041227" w:rsidRPr="00462197" w:rsidRDefault="0028674C" w:rsidP="00041227">
      <w:pPr>
        <w:pStyle w:val="ListParagraph"/>
        <w:numPr>
          <w:ilvl w:val="0"/>
          <w:numId w:val="12"/>
        </w:numPr>
        <w:spacing w:after="0"/>
      </w:pPr>
      <w:r w:rsidRPr="00462197">
        <w:t>Would IMRF consider a 1940 Act Regulated Investment Company closed-end fund?</w:t>
      </w:r>
    </w:p>
    <w:p w14:paraId="163119D7" w14:textId="0DA33AD6" w:rsidR="00041227" w:rsidRPr="00462197" w:rsidRDefault="0028674C" w:rsidP="00041227">
      <w:pPr>
        <w:pStyle w:val="ListParagraph"/>
        <w:numPr>
          <w:ilvl w:val="0"/>
          <w:numId w:val="13"/>
        </w:numPr>
        <w:spacing w:after="0"/>
      </w:pPr>
      <w:r w:rsidRPr="00462197">
        <w:t>Closed-end funds, no matter what the legal structure will not be considered for this mandate.</w:t>
      </w:r>
    </w:p>
    <w:p w14:paraId="74B9157C" w14:textId="77777777" w:rsidR="00041227" w:rsidRPr="00462197" w:rsidRDefault="00041227" w:rsidP="00041227">
      <w:pPr>
        <w:spacing w:after="0"/>
      </w:pPr>
    </w:p>
    <w:p w14:paraId="168D5190" w14:textId="08B0C3AC" w:rsidR="0028674C" w:rsidRPr="00462197" w:rsidRDefault="0028674C" w:rsidP="0028674C">
      <w:pPr>
        <w:pStyle w:val="ListParagraph"/>
        <w:numPr>
          <w:ilvl w:val="0"/>
          <w:numId w:val="14"/>
        </w:numPr>
        <w:spacing w:after="0"/>
      </w:pPr>
      <w:r w:rsidRPr="00462197">
        <w:t>Would IMRF consider a fund that has exposure to value-add risk profiles? If so, what is the limit (if any)?</w:t>
      </w:r>
    </w:p>
    <w:p w14:paraId="467EB2C4" w14:textId="3B3092ED" w:rsidR="0028674C" w:rsidRPr="00462197" w:rsidRDefault="0028674C" w:rsidP="0028674C">
      <w:pPr>
        <w:pStyle w:val="ListParagraph"/>
        <w:numPr>
          <w:ilvl w:val="0"/>
          <w:numId w:val="15"/>
        </w:numPr>
        <w:spacing w:after="0"/>
      </w:pPr>
      <w:r w:rsidRPr="00462197">
        <w:t xml:space="preserve">Yes, IMRF will consider funds that have value-add investments. We do not have a cap, but we will </w:t>
      </w:r>
      <w:r w:rsidR="00D43333" w:rsidRPr="00462197">
        <w:t>consider all</w:t>
      </w:r>
      <w:r w:rsidRPr="00462197">
        <w:t xml:space="preserve"> options during our due diligence process. Our goal is to add a fund with a core to core plus overall risk profile.</w:t>
      </w:r>
    </w:p>
    <w:p w14:paraId="3D989928" w14:textId="57554A1D" w:rsidR="007E46B4" w:rsidRPr="00462197" w:rsidRDefault="007E46B4" w:rsidP="0028674C">
      <w:pPr>
        <w:spacing w:after="0"/>
      </w:pPr>
    </w:p>
    <w:p w14:paraId="059CDE8D" w14:textId="22EEE5FD" w:rsidR="0028674C" w:rsidRPr="00462197" w:rsidRDefault="0028674C" w:rsidP="0028674C">
      <w:pPr>
        <w:pStyle w:val="ListParagraph"/>
        <w:numPr>
          <w:ilvl w:val="0"/>
          <w:numId w:val="16"/>
        </w:numPr>
        <w:spacing w:after="0"/>
      </w:pPr>
      <w:r w:rsidRPr="00462197">
        <w:t>Do the side letter requirements remain for evergreen funds in an interval structure?</w:t>
      </w:r>
    </w:p>
    <w:p w14:paraId="6E12766D" w14:textId="3619A158" w:rsidR="0028674C" w:rsidRPr="00462197" w:rsidRDefault="0028674C" w:rsidP="0028674C">
      <w:pPr>
        <w:pStyle w:val="ListParagraph"/>
        <w:numPr>
          <w:ilvl w:val="0"/>
          <w:numId w:val="17"/>
        </w:numPr>
        <w:spacing w:after="0"/>
      </w:pPr>
      <w:r w:rsidRPr="00462197">
        <w:t>Yes, we expect to have a side letter with evergreen funds. There are some statutorily required provisions that we have in place with every manager. Each side letter will be negotiated individually.</w:t>
      </w:r>
    </w:p>
    <w:p w14:paraId="68EE3103" w14:textId="77777777" w:rsidR="007E46B4" w:rsidRPr="00462197" w:rsidRDefault="007E46B4" w:rsidP="007E46B4">
      <w:pPr>
        <w:spacing w:after="0"/>
      </w:pPr>
    </w:p>
    <w:p w14:paraId="55561E12" w14:textId="26690DDA" w:rsidR="0028674C" w:rsidRPr="00462197" w:rsidRDefault="0028674C" w:rsidP="0028674C">
      <w:pPr>
        <w:pStyle w:val="ListParagraph"/>
        <w:numPr>
          <w:ilvl w:val="0"/>
          <w:numId w:val="18"/>
        </w:numPr>
        <w:spacing w:after="0"/>
      </w:pPr>
      <w:r w:rsidRPr="00462197">
        <w:t>Is there a preference for direct vs. non-direct transactions?</w:t>
      </w:r>
    </w:p>
    <w:p w14:paraId="63CC76B9" w14:textId="3D0F4446" w:rsidR="0028674C" w:rsidRPr="00462197" w:rsidRDefault="0028674C" w:rsidP="0028674C">
      <w:pPr>
        <w:pStyle w:val="ListParagraph"/>
        <w:numPr>
          <w:ilvl w:val="0"/>
          <w:numId w:val="19"/>
        </w:numPr>
        <w:spacing w:after="0"/>
      </w:pPr>
      <w:r w:rsidRPr="00462197">
        <w:t xml:space="preserve">For this mandate, IMRF </w:t>
      </w:r>
      <w:proofErr w:type="gramStart"/>
      <w:r w:rsidRPr="00462197">
        <w:t>has a preference for</w:t>
      </w:r>
      <w:proofErr w:type="gramEnd"/>
      <w:r w:rsidRPr="00462197">
        <w:t xml:space="preserve"> direct investments.</w:t>
      </w:r>
      <w:r w:rsidR="004B0D2A" w:rsidRPr="00462197">
        <w:t xml:space="preserve">  By direct, we </w:t>
      </w:r>
      <w:r w:rsidR="00D43333" w:rsidRPr="00462197">
        <w:t xml:space="preserve">intend to commit to a fund(s) that will make investments </w:t>
      </w:r>
      <w:r w:rsidR="004B0D2A" w:rsidRPr="00462197">
        <w:t>direct</w:t>
      </w:r>
      <w:r w:rsidR="00D43333" w:rsidRPr="00462197">
        <w:t>ly into infrastructure assets and operating companies. We will</w:t>
      </w:r>
      <w:r w:rsidR="004B0D2A" w:rsidRPr="00462197">
        <w:t xml:space="preserve"> not </w:t>
      </w:r>
      <w:r w:rsidR="00D43333" w:rsidRPr="00462197">
        <w:t>consider Fund of Funds or co-investment funds</w:t>
      </w:r>
      <w:r w:rsidR="004B0D2A" w:rsidRPr="00462197">
        <w:t>.</w:t>
      </w:r>
    </w:p>
    <w:p w14:paraId="706DFDCD" w14:textId="77777777" w:rsidR="00EF0F31" w:rsidRDefault="00EF0F31" w:rsidP="00EF0F31">
      <w:pPr>
        <w:spacing w:after="0"/>
      </w:pPr>
    </w:p>
    <w:sectPr w:rsidR="00EF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496"/>
    <w:multiLevelType w:val="hybridMultilevel"/>
    <w:tmpl w:val="DCBE1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540D"/>
    <w:multiLevelType w:val="hybridMultilevel"/>
    <w:tmpl w:val="C18E136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D1928"/>
    <w:multiLevelType w:val="hybridMultilevel"/>
    <w:tmpl w:val="EB04890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119"/>
    <w:multiLevelType w:val="hybridMultilevel"/>
    <w:tmpl w:val="099E56A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E3F2F"/>
    <w:multiLevelType w:val="hybridMultilevel"/>
    <w:tmpl w:val="EC448E5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6103"/>
    <w:multiLevelType w:val="hybridMultilevel"/>
    <w:tmpl w:val="2414896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723F9"/>
    <w:multiLevelType w:val="hybridMultilevel"/>
    <w:tmpl w:val="CC44D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A60BF"/>
    <w:multiLevelType w:val="hybridMultilevel"/>
    <w:tmpl w:val="1AEC3730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0028"/>
    <w:multiLevelType w:val="hybridMultilevel"/>
    <w:tmpl w:val="F27E73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2EBF"/>
    <w:multiLevelType w:val="hybridMultilevel"/>
    <w:tmpl w:val="8A2AC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82325"/>
    <w:multiLevelType w:val="hybridMultilevel"/>
    <w:tmpl w:val="6024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460C0"/>
    <w:multiLevelType w:val="hybridMultilevel"/>
    <w:tmpl w:val="80523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03CC6"/>
    <w:multiLevelType w:val="hybridMultilevel"/>
    <w:tmpl w:val="DC4CE60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011D"/>
    <w:multiLevelType w:val="hybridMultilevel"/>
    <w:tmpl w:val="A510D0BE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8615A"/>
    <w:multiLevelType w:val="hybridMultilevel"/>
    <w:tmpl w:val="503A5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C5EE6"/>
    <w:multiLevelType w:val="hybridMultilevel"/>
    <w:tmpl w:val="7C822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36AB"/>
    <w:multiLevelType w:val="hybridMultilevel"/>
    <w:tmpl w:val="17A0AA6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A1DC9"/>
    <w:multiLevelType w:val="hybridMultilevel"/>
    <w:tmpl w:val="A8FA0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C29D3"/>
    <w:multiLevelType w:val="hybridMultilevel"/>
    <w:tmpl w:val="241EE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5930">
    <w:abstractNumId w:val="10"/>
  </w:num>
  <w:num w:numId="2" w16cid:durableId="1859465334">
    <w:abstractNumId w:val="12"/>
  </w:num>
  <w:num w:numId="3" w16cid:durableId="1617591779">
    <w:abstractNumId w:val="9"/>
  </w:num>
  <w:num w:numId="4" w16cid:durableId="1046442056">
    <w:abstractNumId w:val="13"/>
  </w:num>
  <w:num w:numId="5" w16cid:durableId="1063791694">
    <w:abstractNumId w:val="0"/>
  </w:num>
  <w:num w:numId="6" w16cid:durableId="256912789">
    <w:abstractNumId w:val="1"/>
  </w:num>
  <w:num w:numId="7" w16cid:durableId="1055474648">
    <w:abstractNumId w:val="6"/>
  </w:num>
  <w:num w:numId="8" w16cid:durableId="305398496">
    <w:abstractNumId w:val="16"/>
  </w:num>
  <w:num w:numId="9" w16cid:durableId="1643803323">
    <w:abstractNumId w:val="15"/>
  </w:num>
  <w:num w:numId="10" w16cid:durableId="902643585">
    <w:abstractNumId w:val="4"/>
  </w:num>
  <w:num w:numId="11" w16cid:durableId="506868936">
    <w:abstractNumId w:val="18"/>
  </w:num>
  <w:num w:numId="12" w16cid:durableId="690300092">
    <w:abstractNumId w:val="2"/>
  </w:num>
  <w:num w:numId="13" w16cid:durableId="1722316703">
    <w:abstractNumId w:val="17"/>
  </w:num>
  <w:num w:numId="14" w16cid:durableId="1694914105">
    <w:abstractNumId w:val="5"/>
  </w:num>
  <w:num w:numId="15" w16cid:durableId="1081099875">
    <w:abstractNumId w:val="8"/>
  </w:num>
  <w:num w:numId="16" w16cid:durableId="668870655">
    <w:abstractNumId w:val="7"/>
  </w:num>
  <w:num w:numId="17" w16cid:durableId="167134377">
    <w:abstractNumId w:val="11"/>
  </w:num>
  <w:num w:numId="18" w16cid:durableId="1104881569">
    <w:abstractNumId w:val="3"/>
  </w:num>
  <w:num w:numId="19" w16cid:durableId="1763255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31"/>
    <w:rsid w:val="00041227"/>
    <w:rsid w:val="001103A7"/>
    <w:rsid w:val="00172A8F"/>
    <w:rsid w:val="001778D2"/>
    <w:rsid w:val="00273321"/>
    <w:rsid w:val="0028674C"/>
    <w:rsid w:val="002E5D06"/>
    <w:rsid w:val="003007E1"/>
    <w:rsid w:val="003050E2"/>
    <w:rsid w:val="003253AF"/>
    <w:rsid w:val="00392C1A"/>
    <w:rsid w:val="0043125C"/>
    <w:rsid w:val="00462197"/>
    <w:rsid w:val="004B0D2A"/>
    <w:rsid w:val="004D0DFE"/>
    <w:rsid w:val="005F14DD"/>
    <w:rsid w:val="00604E64"/>
    <w:rsid w:val="006F69F4"/>
    <w:rsid w:val="007E46B4"/>
    <w:rsid w:val="007F29AF"/>
    <w:rsid w:val="00905597"/>
    <w:rsid w:val="00AA744A"/>
    <w:rsid w:val="00B527D9"/>
    <w:rsid w:val="00C10EB6"/>
    <w:rsid w:val="00D43333"/>
    <w:rsid w:val="00E0409D"/>
    <w:rsid w:val="00E10E80"/>
    <w:rsid w:val="00EF0F31"/>
    <w:rsid w:val="00F57417"/>
    <w:rsid w:val="00F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0BB6"/>
  <w15:chartTrackingRefBased/>
  <w15:docId w15:val="{A54F3898-9167-4F8C-8CA4-2ABDFDE2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394</Words>
  <Characters>2015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IMRF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Talaga</dc:creator>
  <cp:keywords/>
  <dc:description/>
  <cp:lastModifiedBy>Robert Talaga</cp:lastModifiedBy>
  <cp:revision>13</cp:revision>
  <dcterms:created xsi:type="dcterms:W3CDTF">2026-01-16T17:11:00Z</dcterms:created>
  <dcterms:modified xsi:type="dcterms:W3CDTF">2026-01-23T16:22:00Z</dcterms:modified>
</cp:coreProperties>
</file>