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activeX/activeX6.xml" ContentType="application/vnd.ms-office.activeX+xml"/>
  <Override PartName="/word/activeX/activeX7.xml" ContentType="application/vnd.ms-office.activeX+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94F5" w14:textId="554F3633" w:rsidR="00F32375" w:rsidRDefault="00F32375" w:rsidP="00FC6F56">
      <w:pPr>
        <w:pStyle w:val="DocumentTitle"/>
        <w:rPr>
          <w:sz w:val="24"/>
        </w:rPr>
      </w:pPr>
    </w:p>
    <w:p w14:paraId="5ADF140C" w14:textId="77777777" w:rsidR="00F32375" w:rsidRDefault="00F32375" w:rsidP="00FC6F56">
      <w:pPr>
        <w:pStyle w:val="DocumentTitle"/>
        <w:rPr>
          <w:sz w:val="24"/>
        </w:rPr>
      </w:pPr>
    </w:p>
    <w:p w14:paraId="3CBECC21" w14:textId="77777777" w:rsidR="00FC6F56" w:rsidRPr="0082657D" w:rsidRDefault="00FC6F56" w:rsidP="00FC6F56">
      <w:pPr>
        <w:pStyle w:val="DocumentTitle"/>
        <w:rPr>
          <w:sz w:val="24"/>
        </w:rPr>
      </w:pPr>
      <w:r>
        <w:rPr>
          <w:sz w:val="24"/>
        </w:rPr>
        <w:t>ILLINOIS MUNI</w:t>
      </w:r>
      <w:r w:rsidRPr="009F5827">
        <w:rPr>
          <w:rFonts w:ascii="Times New Roman" w:hAnsi="Times New Roman"/>
          <w:noProof/>
          <w:sz w:val="24"/>
        </w:rPr>
        <w:drawing>
          <wp:anchor distT="0" distB="0" distL="114300" distR="114300" simplePos="0" relativeHeight="251659264" behindDoc="0" locked="0" layoutInCell="1" allowOverlap="1" wp14:anchorId="40007BC1" wp14:editId="6D987B3E">
            <wp:simplePos x="0" y="0"/>
            <wp:positionH relativeFrom="margin">
              <wp:posOffset>-794385</wp:posOffset>
            </wp:positionH>
            <wp:positionV relativeFrom="paragraph">
              <wp:posOffset>-1089660</wp:posOffset>
            </wp:positionV>
            <wp:extent cx="7533564" cy="1352439"/>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3564" cy="1352439"/>
                    </a:xfrm>
                    <a:prstGeom prst="rect">
                      <a:avLst/>
                    </a:prstGeom>
                    <a:noFill/>
                  </pic:spPr>
                </pic:pic>
              </a:graphicData>
            </a:graphic>
            <wp14:sizeRelH relativeFrom="page">
              <wp14:pctWidth>0</wp14:pctWidth>
            </wp14:sizeRelH>
            <wp14:sizeRelV relativeFrom="page">
              <wp14:pctHeight>0</wp14:pctHeight>
            </wp14:sizeRelV>
          </wp:anchor>
        </w:drawing>
      </w:r>
      <w:r>
        <w:rPr>
          <w:sz w:val="24"/>
        </w:rPr>
        <w:t>CIPAL RETIREMENT FUND</w:t>
      </w:r>
    </w:p>
    <w:p w14:paraId="7EA9CF79" w14:textId="0A691937" w:rsidR="00FC6F56" w:rsidRPr="0082657D" w:rsidRDefault="00FC6F56" w:rsidP="00FC6F56">
      <w:pPr>
        <w:pStyle w:val="DocumentTitle"/>
        <w:rPr>
          <w:sz w:val="24"/>
        </w:rPr>
      </w:pPr>
      <w:r w:rsidRPr="00942097">
        <w:rPr>
          <w:sz w:val="24"/>
        </w:rPr>
        <w:t>REQUEST FOR PROPOSAL (RFP)</w:t>
      </w:r>
      <w:r>
        <w:rPr>
          <w:sz w:val="24"/>
        </w:rPr>
        <w:t xml:space="preserve"> FOR PROFESSIONAL SERVICES FOR A MULTI-FACTOR BASED U.S. SMALL CAPITALIZATION EQUITY INDEX PROVIDER</w:t>
      </w:r>
      <w:r w:rsidRPr="00942097">
        <w:rPr>
          <w:sz w:val="24"/>
        </w:rPr>
        <w:t xml:space="preserve"> FOR IMPLEMENTING </w:t>
      </w:r>
      <w:r>
        <w:rPr>
          <w:sz w:val="24"/>
        </w:rPr>
        <w:t xml:space="preserve">AN </w:t>
      </w:r>
      <w:r w:rsidRPr="00942097">
        <w:rPr>
          <w:sz w:val="24"/>
        </w:rPr>
        <w:t>INTERNALLY MANAGED EQUITY PORTFOLIO</w:t>
      </w:r>
    </w:p>
    <w:p w14:paraId="53894BB8" w14:textId="77777777" w:rsidR="00FC6F56" w:rsidRPr="0082657D" w:rsidRDefault="00FC6F56" w:rsidP="00FC6F56">
      <w:pPr>
        <w:pStyle w:val="MemoClauseTitle-Para"/>
      </w:pPr>
      <w:bookmarkStart w:id="0" w:name="a000037"/>
      <w:r w:rsidRPr="0082657D">
        <w:t>INTRODUCTION</w:t>
      </w:r>
      <w:bookmarkEnd w:id="0"/>
      <w:r>
        <w:t xml:space="preserve"> AND SCOPE</w:t>
      </w:r>
    </w:p>
    <w:p w14:paraId="552AA7EF" w14:textId="185BDBB9" w:rsidR="00FC6F56" w:rsidRDefault="00FC6F56" w:rsidP="00FC6F56">
      <w:pPr>
        <w:pStyle w:val="MemoPara-Clause"/>
      </w:pPr>
      <w:bookmarkStart w:id="1" w:name="a000038"/>
      <w:r>
        <w:t>The Illinois Municipal Retirement Fund (IMRF) is requesting proposals from firms that will deliver a multi-</w:t>
      </w:r>
      <w:proofErr w:type="gramStart"/>
      <w:r>
        <w:t>factor based</w:t>
      </w:r>
      <w:proofErr w:type="gramEnd"/>
      <w:r>
        <w:t xml:space="preserve"> U.S. Small Capitalization Equity Index described in this Request for Proposal (RFP). The selected Index will ultimately serve as a reference benchmark for an actively managed portfolio implemented by IMRF Investment Staff. Index construction focusing on exposure to </w:t>
      </w:r>
      <w:r w:rsidR="00291F1F">
        <w:t xml:space="preserve">factors such as </w:t>
      </w:r>
      <w:r>
        <w:t>Value, Momentum, Quality, and Low Volatility is preferred. Only indices comprised of individual equity securities will be considered; those reliant on ETFs or similar vehicles for implementation will be deemed out of scope.</w:t>
      </w:r>
    </w:p>
    <w:bookmarkEnd w:id="1"/>
    <w:p w14:paraId="607970B6" w14:textId="77777777" w:rsidR="00FC6F56" w:rsidRPr="0082657D" w:rsidRDefault="00FC6F56" w:rsidP="00FC6F56">
      <w:pPr>
        <w:pStyle w:val="MemoPara-Clause"/>
      </w:pPr>
      <w:r w:rsidRPr="0082657D">
        <w:t>All proposals and other documentation submitted in response to th</w:t>
      </w:r>
      <w:r>
        <w:t>is</w:t>
      </w:r>
      <w:r w:rsidRPr="0082657D">
        <w:t xml:space="preserve"> RFP:</w:t>
      </w:r>
    </w:p>
    <w:p w14:paraId="2DE5DDBF" w14:textId="77777777" w:rsidR="00FC6F56" w:rsidRPr="0082657D" w:rsidRDefault="00FC6F56" w:rsidP="00FC6F56">
      <w:pPr>
        <w:pStyle w:val="List-LowerAlphaListLevel1"/>
        <w:numPr>
          <w:ilvl w:val="0"/>
          <w:numId w:val="5"/>
        </w:numPr>
      </w:pPr>
      <w:r w:rsidRPr="0082657D">
        <w:t>Become IMRF's property.</w:t>
      </w:r>
    </w:p>
    <w:p w14:paraId="6678A3E1" w14:textId="77777777" w:rsidR="00FC6F56" w:rsidRPr="0082657D" w:rsidRDefault="00FC6F56" w:rsidP="00FC6F56">
      <w:pPr>
        <w:pStyle w:val="List-LowerAlphaListLevel1"/>
        <w:numPr>
          <w:ilvl w:val="0"/>
          <w:numId w:val="5"/>
        </w:numPr>
      </w:pPr>
      <w:r w:rsidRPr="0082657D">
        <w:t xml:space="preserve">Will not be returned by IMRF. </w:t>
      </w:r>
    </w:p>
    <w:p w14:paraId="1CC09651" w14:textId="03743005" w:rsidR="00F14A44" w:rsidRPr="0082657D" w:rsidRDefault="00FC6F56" w:rsidP="00F14A44">
      <w:pPr>
        <w:pStyle w:val="List-LowerAlphaListLevel1"/>
        <w:numPr>
          <w:ilvl w:val="0"/>
          <w:numId w:val="5"/>
        </w:numPr>
      </w:pPr>
      <w:r w:rsidRPr="0082657D">
        <w:t>Must be clearly marked as confidential, if your firm considers any material or information contained in its proposal or other documentation confidential.</w:t>
      </w:r>
    </w:p>
    <w:p w14:paraId="67C4BFB1" w14:textId="77777777" w:rsidR="00F14A44" w:rsidRDefault="00F14A44" w:rsidP="00F14A44">
      <w:pPr>
        <w:pStyle w:val="MemoClauseTitle-Para"/>
        <w:spacing w:after="0"/>
      </w:pPr>
      <w:bookmarkStart w:id="2" w:name="a000039"/>
    </w:p>
    <w:p w14:paraId="07EA58B3" w14:textId="0DF0BE64" w:rsidR="00FC6F56" w:rsidRPr="0082657D" w:rsidRDefault="00FC6F56" w:rsidP="001C3668">
      <w:pPr>
        <w:pStyle w:val="MemoClauseTitle-Para"/>
        <w:spacing w:after="0"/>
      </w:pPr>
      <w:r>
        <w:t>PENSION PLAN</w:t>
      </w:r>
      <w:r w:rsidRPr="0082657D">
        <w:t xml:space="preserve"> </w:t>
      </w:r>
      <w:bookmarkEnd w:id="2"/>
      <w:r w:rsidRPr="0082657D">
        <w:t>D</w:t>
      </w:r>
      <w:r>
        <w:t>ESCRIPTION</w:t>
      </w:r>
    </w:p>
    <w:p w14:paraId="004B2D23" w14:textId="77777777" w:rsidR="00F14A44" w:rsidRDefault="00F14A44" w:rsidP="00F14A44">
      <w:pPr>
        <w:pStyle w:val="MemoPara-Clause"/>
        <w:spacing w:after="0"/>
      </w:pPr>
      <w:bookmarkStart w:id="3" w:name="a000040"/>
    </w:p>
    <w:p w14:paraId="4459749D" w14:textId="501AEF78" w:rsidR="00FC6F56" w:rsidRPr="0082657D" w:rsidRDefault="00FC6F56" w:rsidP="001C3668">
      <w:pPr>
        <w:pStyle w:val="MemoPara-Clause"/>
        <w:spacing w:after="0"/>
      </w:pPr>
      <w:r w:rsidRPr="0082657D">
        <w:t>IMRF is</w:t>
      </w:r>
      <w:bookmarkEnd w:id="3"/>
      <w:r w:rsidRPr="0082657D">
        <w:t xml:space="preserve"> a multi-employer public pension fund with $</w:t>
      </w:r>
      <w:r w:rsidR="0040790A">
        <w:t>47.9</w:t>
      </w:r>
      <w:r w:rsidRPr="0082657D">
        <w:t xml:space="preserve"> billion</w:t>
      </w:r>
      <w:r>
        <w:t xml:space="preserve"> in assets, as of </w:t>
      </w:r>
      <w:r w:rsidR="0040790A">
        <w:t>December 31, 2022</w:t>
      </w:r>
      <w:r>
        <w:t>,</w:t>
      </w:r>
      <w:r w:rsidRPr="0082657D">
        <w:t xml:space="preserve"> and administers a program of disability, retirement, and death benefits for employees of local government in Illinois, excluding the City of Chicago and Cook County. </w:t>
      </w:r>
      <w:r>
        <w:t xml:space="preserve">Angela Miller-May </w:t>
      </w:r>
      <w:r w:rsidRPr="0082657D">
        <w:t>is the Chief Investment Officer and oversees IMRF’s Investment department.</w:t>
      </w:r>
    </w:p>
    <w:p w14:paraId="39186EB5" w14:textId="77777777" w:rsidR="00F14A44" w:rsidRDefault="00F14A44" w:rsidP="00FC6F56">
      <w:pPr>
        <w:pStyle w:val="MemoClauseTitle-Para"/>
      </w:pPr>
      <w:bookmarkStart w:id="4" w:name="a000042"/>
    </w:p>
    <w:p w14:paraId="36DB7D9B" w14:textId="7B4C4C4F" w:rsidR="00FC6F56" w:rsidRPr="0082657D" w:rsidRDefault="00FC6F56" w:rsidP="00FC6F56">
      <w:pPr>
        <w:pStyle w:val="MemoClauseTitle-Para"/>
      </w:pPr>
      <w:r w:rsidRPr="0082657D">
        <w:t>R</w:t>
      </w:r>
      <w:r>
        <w:t>ESPONSE</w:t>
      </w:r>
      <w:r w:rsidRPr="0082657D">
        <w:t xml:space="preserve"> </w:t>
      </w:r>
      <w:bookmarkEnd w:id="4"/>
      <w:r w:rsidRPr="0082657D">
        <w:t>D</w:t>
      </w:r>
      <w:r>
        <w:t>EADLINE</w:t>
      </w:r>
    </w:p>
    <w:p w14:paraId="46CF3390" w14:textId="0C014EB5" w:rsidR="001C3668" w:rsidRDefault="00FC6F56" w:rsidP="002E2ED1">
      <w:pPr>
        <w:pStyle w:val="MemoPara-Clause"/>
        <w:spacing w:after="0"/>
        <w:ind w:firstLine="0"/>
      </w:pPr>
      <w:bookmarkStart w:id="5" w:name="a000043"/>
      <w:r w:rsidRPr="00EE7EA7">
        <w:t xml:space="preserve">All proposals submitted in response to this RFP must be received by </w:t>
      </w:r>
      <w:r>
        <w:t xml:space="preserve">IMRF no later than </w:t>
      </w:r>
      <w:r w:rsidR="00533B85">
        <w:t>March 1</w:t>
      </w:r>
      <w:r w:rsidR="00A1497B">
        <w:t>7</w:t>
      </w:r>
      <w:r>
        <w:t>, 2023</w:t>
      </w:r>
      <w:r w:rsidRPr="00EE7EA7">
        <w:t>.</w:t>
      </w:r>
      <w:bookmarkEnd w:id="5"/>
      <w:r w:rsidRPr="00EE7EA7">
        <w:t xml:space="preserve"> </w:t>
      </w:r>
      <w:r>
        <w:t xml:space="preserve"> </w:t>
      </w:r>
      <w:r w:rsidRPr="00EE7EA7">
        <w:t xml:space="preserve">Please submit </w:t>
      </w:r>
      <w:r>
        <w:t xml:space="preserve">your </w:t>
      </w:r>
      <w:r w:rsidRPr="00EE7EA7">
        <w:t xml:space="preserve">RFP response by e-mail </w:t>
      </w:r>
      <w:r w:rsidRPr="004A0873">
        <w:t xml:space="preserve">to </w:t>
      </w:r>
      <w:hyperlink r:id="rId9" w:history="1">
        <w:r w:rsidR="001C3668" w:rsidRPr="001C3668">
          <w:rPr>
            <w:rStyle w:val="Hyperlink"/>
          </w:rPr>
          <w:t>IAM@imrf.org</w:t>
        </w:r>
      </w:hyperlink>
      <w:r w:rsidR="001C3668">
        <w:t>.</w:t>
      </w:r>
    </w:p>
    <w:p w14:paraId="18778FEE" w14:textId="359A6705" w:rsidR="00FB25FB" w:rsidRDefault="004351A9" w:rsidP="002E2ED1">
      <w:pPr>
        <w:pStyle w:val="MemoPara-Clause"/>
        <w:spacing w:after="0"/>
        <w:ind w:firstLine="0"/>
      </w:pPr>
      <w:hyperlink r:id="rId10" w:history="1"/>
    </w:p>
    <w:p w14:paraId="7F6F01F4" w14:textId="77777777" w:rsidR="00FB25FB" w:rsidRDefault="00FB25FB">
      <w:pPr>
        <w:rPr>
          <w:rFonts w:ascii="Times New Roman" w:eastAsia="Times New Roman" w:hAnsi="Times New Roman" w:cs="Times New Roman"/>
          <w:color w:val="000000"/>
          <w:sz w:val="24"/>
          <w:szCs w:val="24"/>
        </w:rPr>
      </w:pPr>
      <w:r>
        <w:br w:type="page"/>
      </w:r>
    </w:p>
    <w:p w14:paraId="5000E80A" w14:textId="088C527C" w:rsidR="002E2ED1" w:rsidRPr="001C3668" w:rsidRDefault="002E2ED1" w:rsidP="001C3668">
      <w:pPr>
        <w:pStyle w:val="MemoPara-Clause"/>
        <w:spacing w:after="0"/>
        <w:ind w:firstLine="0"/>
        <w:rPr>
          <w:b/>
          <w:bCs/>
          <w:u w:val="single"/>
        </w:rPr>
      </w:pPr>
      <w:r w:rsidRPr="001C3668">
        <w:rPr>
          <w:b/>
          <w:bCs/>
          <w:u w:val="single"/>
        </w:rPr>
        <w:lastRenderedPageBreak/>
        <w:t>TIMELINE</w:t>
      </w:r>
    </w:p>
    <w:p w14:paraId="33BB215B" w14:textId="405D25F0" w:rsidR="00FC6F56" w:rsidRDefault="00FC6F56" w:rsidP="002E2ED1">
      <w:pPr>
        <w:pStyle w:val="MemoPara-Clause"/>
        <w:spacing w:after="0"/>
      </w:pPr>
    </w:p>
    <w:p w14:paraId="0CC2DD00" w14:textId="35AF81DC" w:rsidR="002E2ED1" w:rsidRPr="003A3945" w:rsidRDefault="002E2ED1" w:rsidP="002E2ED1">
      <w:pPr>
        <w:pStyle w:val="ListParagraph"/>
        <w:numPr>
          <w:ilvl w:val="0"/>
          <w:numId w:val="14"/>
        </w:numPr>
        <w:tabs>
          <w:tab w:val="left" w:pos="-720"/>
        </w:tabs>
        <w:suppressAutoHyphens/>
        <w:spacing w:after="0" w:line="240" w:lineRule="auto"/>
        <w:contextualSpacing w:val="0"/>
        <w:rPr>
          <w:rFonts w:ascii="Times New Roman" w:hAnsi="Times New Roman"/>
          <w:sz w:val="24"/>
          <w:szCs w:val="24"/>
        </w:rPr>
      </w:pPr>
      <w:r w:rsidRPr="003A3945">
        <w:rPr>
          <w:rFonts w:ascii="Times New Roman" w:hAnsi="Times New Roman"/>
          <w:sz w:val="24"/>
          <w:szCs w:val="24"/>
        </w:rPr>
        <w:t xml:space="preserve">Requests for Proposals publicized by IMRF on </w:t>
      </w:r>
      <w:r w:rsidR="00533B85">
        <w:rPr>
          <w:rFonts w:ascii="Times New Roman" w:hAnsi="Times New Roman"/>
          <w:sz w:val="24"/>
          <w:szCs w:val="24"/>
        </w:rPr>
        <w:t xml:space="preserve">February </w:t>
      </w:r>
      <w:r w:rsidR="00A1497B">
        <w:rPr>
          <w:rFonts w:ascii="Times New Roman" w:hAnsi="Times New Roman"/>
          <w:sz w:val="24"/>
          <w:szCs w:val="24"/>
        </w:rPr>
        <w:t>17</w:t>
      </w:r>
      <w:r>
        <w:rPr>
          <w:rFonts w:ascii="Times New Roman" w:hAnsi="Times New Roman"/>
          <w:sz w:val="24"/>
          <w:szCs w:val="24"/>
        </w:rPr>
        <w:t>,</w:t>
      </w:r>
      <w:r w:rsidRPr="003A3945">
        <w:rPr>
          <w:rFonts w:ascii="Times New Roman" w:hAnsi="Times New Roman"/>
          <w:sz w:val="24"/>
          <w:szCs w:val="24"/>
        </w:rPr>
        <w:t xml:space="preserve"> 202</w:t>
      </w:r>
      <w:r>
        <w:rPr>
          <w:rFonts w:ascii="Times New Roman" w:hAnsi="Times New Roman"/>
          <w:sz w:val="24"/>
          <w:szCs w:val="24"/>
        </w:rPr>
        <w:t>3</w:t>
      </w:r>
      <w:r w:rsidRPr="003A3945">
        <w:rPr>
          <w:rFonts w:ascii="Times New Roman" w:hAnsi="Times New Roman"/>
          <w:sz w:val="24"/>
          <w:szCs w:val="24"/>
        </w:rPr>
        <w:t>.</w:t>
      </w:r>
    </w:p>
    <w:p w14:paraId="27098320" w14:textId="77777777" w:rsidR="002E2ED1" w:rsidRDefault="002E2ED1" w:rsidP="001C3668">
      <w:pPr>
        <w:pStyle w:val="ListParagraph"/>
        <w:tabs>
          <w:tab w:val="left" w:pos="-720"/>
        </w:tabs>
        <w:suppressAutoHyphens/>
        <w:spacing w:after="0" w:line="240" w:lineRule="auto"/>
        <w:contextualSpacing w:val="0"/>
        <w:rPr>
          <w:rFonts w:ascii="Times New Roman" w:hAnsi="Times New Roman"/>
          <w:sz w:val="24"/>
          <w:szCs w:val="24"/>
        </w:rPr>
      </w:pPr>
    </w:p>
    <w:p w14:paraId="165147AD" w14:textId="46F88E3F" w:rsidR="002E2ED1" w:rsidRDefault="002E2ED1" w:rsidP="002E2ED1">
      <w:pPr>
        <w:pStyle w:val="ListParagraph"/>
        <w:numPr>
          <w:ilvl w:val="0"/>
          <w:numId w:val="14"/>
        </w:numPr>
        <w:tabs>
          <w:tab w:val="left" w:pos="-720"/>
        </w:tabs>
        <w:suppressAutoHyphens/>
        <w:spacing w:after="0" w:line="240" w:lineRule="auto"/>
        <w:contextualSpacing w:val="0"/>
        <w:rPr>
          <w:rFonts w:ascii="Times New Roman" w:hAnsi="Times New Roman"/>
          <w:sz w:val="24"/>
          <w:szCs w:val="24"/>
        </w:rPr>
      </w:pPr>
      <w:r w:rsidRPr="003A3945">
        <w:rPr>
          <w:rFonts w:ascii="Times New Roman" w:hAnsi="Times New Roman"/>
          <w:sz w:val="24"/>
          <w:szCs w:val="24"/>
        </w:rPr>
        <w:t xml:space="preserve">Inquiries for interpretation must be received by </w:t>
      </w:r>
      <w:r w:rsidR="00ED3BA5">
        <w:rPr>
          <w:rFonts w:ascii="Times New Roman" w:hAnsi="Times New Roman"/>
          <w:sz w:val="24"/>
          <w:szCs w:val="24"/>
        </w:rPr>
        <w:t>February 24</w:t>
      </w:r>
      <w:r>
        <w:rPr>
          <w:rFonts w:ascii="Times New Roman" w:hAnsi="Times New Roman"/>
          <w:sz w:val="24"/>
          <w:szCs w:val="24"/>
        </w:rPr>
        <w:t>,</w:t>
      </w:r>
      <w:r w:rsidR="00291F1F">
        <w:rPr>
          <w:rFonts w:ascii="Times New Roman" w:hAnsi="Times New Roman"/>
          <w:sz w:val="24"/>
          <w:szCs w:val="24"/>
        </w:rPr>
        <w:t xml:space="preserve"> </w:t>
      </w:r>
      <w:r>
        <w:rPr>
          <w:rFonts w:ascii="Times New Roman" w:hAnsi="Times New Roman"/>
          <w:sz w:val="24"/>
          <w:szCs w:val="24"/>
        </w:rPr>
        <w:t>2023</w:t>
      </w:r>
      <w:r w:rsidRPr="003A3945">
        <w:rPr>
          <w:rFonts w:ascii="Times New Roman" w:hAnsi="Times New Roman"/>
          <w:sz w:val="24"/>
          <w:szCs w:val="24"/>
        </w:rPr>
        <w:t xml:space="preserve">. </w:t>
      </w:r>
    </w:p>
    <w:p w14:paraId="47377A16" w14:textId="77777777" w:rsidR="002E2ED1" w:rsidRPr="003A3945" w:rsidRDefault="002E2ED1" w:rsidP="002E2ED1">
      <w:pPr>
        <w:pStyle w:val="ListParagraph"/>
        <w:rPr>
          <w:rFonts w:ascii="Times New Roman" w:hAnsi="Times New Roman"/>
          <w:sz w:val="24"/>
          <w:szCs w:val="24"/>
        </w:rPr>
      </w:pPr>
    </w:p>
    <w:p w14:paraId="38B09481" w14:textId="4613D05B" w:rsidR="002E2ED1" w:rsidRDefault="002E2ED1" w:rsidP="002E2ED1">
      <w:pPr>
        <w:pStyle w:val="ListParagraph"/>
        <w:numPr>
          <w:ilvl w:val="0"/>
          <w:numId w:val="14"/>
        </w:numPr>
        <w:tabs>
          <w:tab w:val="left" w:pos="-720"/>
        </w:tabs>
        <w:suppressAutoHyphens/>
        <w:spacing w:after="0" w:line="240" w:lineRule="auto"/>
        <w:contextualSpacing w:val="0"/>
        <w:rPr>
          <w:rFonts w:ascii="Times New Roman" w:hAnsi="Times New Roman"/>
          <w:sz w:val="24"/>
          <w:szCs w:val="24"/>
        </w:rPr>
      </w:pPr>
      <w:r>
        <w:rPr>
          <w:rFonts w:ascii="Times New Roman" w:hAnsi="Times New Roman"/>
          <w:sz w:val="24"/>
          <w:szCs w:val="24"/>
        </w:rPr>
        <w:t xml:space="preserve">Response to inquiries will be posted to </w:t>
      </w:r>
      <w:hyperlink r:id="rId11" w:history="1">
        <w:r w:rsidRPr="008A003F">
          <w:rPr>
            <w:rStyle w:val="Hyperlink"/>
            <w:rFonts w:ascii="Times New Roman" w:hAnsi="Times New Roman"/>
          </w:rPr>
          <w:t>www.imrf.org</w:t>
        </w:r>
      </w:hyperlink>
      <w:r>
        <w:rPr>
          <w:rFonts w:ascii="Times New Roman" w:hAnsi="Times New Roman"/>
          <w:sz w:val="24"/>
          <w:szCs w:val="24"/>
        </w:rPr>
        <w:t xml:space="preserve"> (under the </w:t>
      </w:r>
      <w:r w:rsidRPr="004D7A45">
        <w:rPr>
          <w:rFonts w:ascii="Times New Roman" w:hAnsi="Times New Roman"/>
          <w:sz w:val="24"/>
          <w:szCs w:val="24"/>
        </w:rPr>
        <w:t>Business Opportunities section of the Investments tab on the IMRF website</w:t>
      </w:r>
      <w:r>
        <w:rPr>
          <w:rFonts w:ascii="Times New Roman" w:hAnsi="Times New Roman"/>
          <w:sz w:val="24"/>
          <w:szCs w:val="24"/>
        </w:rPr>
        <w:t xml:space="preserve">) by </w:t>
      </w:r>
      <w:r w:rsidR="00291F1F">
        <w:rPr>
          <w:rFonts w:ascii="Times New Roman" w:hAnsi="Times New Roman"/>
          <w:sz w:val="24"/>
          <w:szCs w:val="24"/>
        </w:rPr>
        <w:t xml:space="preserve">March </w:t>
      </w:r>
      <w:r w:rsidR="00ED3BA5">
        <w:rPr>
          <w:rFonts w:ascii="Times New Roman" w:hAnsi="Times New Roman"/>
          <w:sz w:val="24"/>
          <w:szCs w:val="24"/>
        </w:rPr>
        <w:t>3</w:t>
      </w:r>
      <w:r>
        <w:rPr>
          <w:rFonts w:ascii="Times New Roman" w:hAnsi="Times New Roman"/>
          <w:sz w:val="24"/>
          <w:szCs w:val="24"/>
        </w:rPr>
        <w:t>, 202</w:t>
      </w:r>
      <w:r w:rsidR="007B54C2">
        <w:rPr>
          <w:rFonts w:ascii="Times New Roman" w:hAnsi="Times New Roman"/>
          <w:sz w:val="24"/>
          <w:szCs w:val="24"/>
        </w:rPr>
        <w:t>3</w:t>
      </w:r>
      <w:r>
        <w:rPr>
          <w:rFonts w:ascii="Times New Roman" w:hAnsi="Times New Roman"/>
          <w:sz w:val="24"/>
          <w:szCs w:val="24"/>
        </w:rPr>
        <w:t>.</w:t>
      </w:r>
    </w:p>
    <w:p w14:paraId="6147D7EE" w14:textId="5C1B0262" w:rsidR="00291F1F" w:rsidRPr="00291F1F" w:rsidRDefault="00291F1F" w:rsidP="00291F1F">
      <w:pPr>
        <w:tabs>
          <w:tab w:val="left" w:pos="-720"/>
        </w:tabs>
        <w:suppressAutoHyphens/>
        <w:spacing w:after="0" w:line="240" w:lineRule="auto"/>
        <w:rPr>
          <w:rFonts w:ascii="Times New Roman" w:hAnsi="Times New Roman"/>
          <w:sz w:val="24"/>
          <w:szCs w:val="24"/>
        </w:rPr>
      </w:pPr>
      <w:r>
        <w:rPr>
          <w:rFonts w:ascii="Times New Roman" w:hAnsi="Times New Roman"/>
          <w:sz w:val="24"/>
          <w:szCs w:val="24"/>
        </w:rPr>
        <w:tab/>
      </w:r>
    </w:p>
    <w:p w14:paraId="693DE42A" w14:textId="5C23C9D8" w:rsidR="002E2ED1" w:rsidRPr="003A3945" w:rsidRDefault="002E2ED1" w:rsidP="002E2ED1">
      <w:pPr>
        <w:pStyle w:val="ListParagraph"/>
        <w:numPr>
          <w:ilvl w:val="0"/>
          <w:numId w:val="14"/>
        </w:numPr>
        <w:tabs>
          <w:tab w:val="left" w:pos="-720"/>
        </w:tabs>
        <w:suppressAutoHyphens/>
        <w:spacing w:after="0" w:line="240" w:lineRule="auto"/>
        <w:contextualSpacing w:val="0"/>
        <w:rPr>
          <w:rFonts w:ascii="Times New Roman" w:hAnsi="Times New Roman"/>
          <w:sz w:val="24"/>
          <w:szCs w:val="24"/>
        </w:rPr>
      </w:pPr>
      <w:r w:rsidRPr="003A3945">
        <w:rPr>
          <w:rFonts w:ascii="Times New Roman" w:hAnsi="Times New Roman"/>
          <w:sz w:val="24"/>
          <w:szCs w:val="24"/>
        </w:rPr>
        <w:t xml:space="preserve">Proposals must be received no later than end of business day, </w:t>
      </w:r>
      <w:r w:rsidR="00533B85">
        <w:rPr>
          <w:rFonts w:ascii="Times New Roman" w:hAnsi="Times New Roman"/>
          <w:sz w:val="24"/>
          <w:szCs w:val="24"/>
        </w:rPr>
        <w:t>March 1</w:t>
      </w:r>
      <w:r w:rsidR="00A1497B">
        <w:rPr>
          <w:rFonts w:ascii="Times New Roman" w:hAnsi="Times New Roman"/>
          <w:sz w:val="24"/>
          <w:szCs w:val="24"/>
        </w:rPr>
        <w:t>7</w:t>
      </w:r>
      <w:r w:rsidR="007B54C2">
        <w:rPr>
          <w:rFonts w:ascii="Times New Roman" w:hAnsi="Times New Roman"/>
          <w:sz w:val="24"/>
          <w:szCs w:val="24"/>
        </w:rPr>
        <w:t>,</w:t>
      </w:r>
      <w:r w:rsidRPr="003A3945">
        <w:rPr>
          <w:rFonts w:ascii="Times New Roman" w:hAnsi="Times New Roman"/>
          <w:sz w:val="24"/>
          <w:szCs w:val="24"/>
        </w:rPr>
        <w:t xml:space="preserve"> 202</w:t>
      </w:r>
      <w:r w:rsidR="007B54C2">
        <w:rPr>
          <w:rFonts w:ascii="Times New Roman" w:hAnsi="Times New Roman"/>
          <w:sz w:val="24"/>
          <w:szCs w:val="24"/>
        </w:rPr>
        <w:t>3</w:t>
      </w:r>
      <w:r w:rsidRPr="003A3945">
        <w:rPr>
          <w:rFonts w:ascii="Times New Roman" w:hAnsi="Times New Roman"/>
          <w:sz w:val="24"/>
          <w:szCs w:val="24"/>
        </w:rPr>
        <w:t>.</w:t>
      </w:r>
    </w:p>
    <w:p w14:paraId="2C0A2743" w14:textId="77777777" w:rsidR="002E2ED1" w:rsidRDefault="002E2ED1" w:rsidP="00FC6F56">
      <w:pPr>
        <w:pStyle w:val="MemoPara-Clause"/>
        <w:spacing w:after="0"/>
      </w:pPr>
    </w:p>
    <w:p w14:paraId="2CFB704F" w14:textId="03719A31" w:rsidR="00FC6F56" w:rsidRDefault="00FC6F56" w:rsidP="001C3668">
      <w:pPr>
        <w:pStyle w:val="MemoPara-Clause"/>
        <w:ind w:left="720" w:firstLine="0"/>
      </w:pPr>
      <w:r>
        <w:t xml:space="preserve">We expect to conduct virtual first round interviews during the weeks of </w:t>
      </w:r>
      <w:r w:rsidR="00533B85">
        <w:t xml:space="preserve">March </w:t>
      </w:r>
      <w:r>
        <w:t>2</w:t>
      </w:r>
      <w:r w:rsidR="00533B85">
        <w:t>0</w:t>
      </w:r>
      <w:r>
        <w:t xml:space="preserve"> and March </w:t>
      </w:r>
      <w:r w:rsidR="00533B85">
        <w:t>27</w:t>
      </w:r>
      <w:r>
        <w:t>, 2023.</w:t>
      </w:r>
    </w:p>
    <w:p w14:paraId="41ABE521" w14:textId="77777777" w:rsidR="007B54C2" w:rsidRDefault="007B54C2" w:rsidP="00FC6F56">
      <w:pPr>
        <w:pStyle w:val="MemoPara-Clause"/>
      </w:pPr>
      <w:bookmarkStart w:id="6" w:name="a000044"/>
    </w:p>
    <w:p w14:paraId="45104EC8" w14:textId="22DE3535" w:rsidR="00FC6F56" w:rsidRPr="0082657D" w:rsidRDefault="00FC6F56" w:rsidP="00FB25FB">
      <w:pPr>
        <w:pStyle w:val="MemoPara-Clause"/>
        <w:ind w:firstLine="0"/>
      </w:pPr>
      <w:r w:rsidRPr="0082657D">
        <w:t>IMRF reserves the right to:</w:t>
      </w:r>
      <w:bookmarkEnd w:id="6"/>
    </w:p>
    <w:p w14:paraId="1DAB1E75" w14:textId="77777777" w:rsidR="00FC6F56" w:rsidRPr="0082657D" w:rsidRDefault="00FC6F56" w:rsidP="00FC6F56">
      <w:pPr>
        <w:pStyle w:val="List-LowerAlphaListLevel1"/>
        <w:numPr>
          <w:ilvl w:val="0"/>
          <w:numId w:val="8"/>
        </w:numPr>
      </w:pPr>
      <w:r w:rsidRPr="0082657D">
        <w:t>Reject any proposal that is not received by the response deadline or is otherwise nonresponsive to the RFP.</w:t>
      </w:r>
    </w:p>
    <w:p w14:paraId="48BC3323" w14:textId="77777777" w:rsidR="00FC6F56" w:rsidRPr="0082657D" w:rsidRDefault="00FC6F56" w:rsidP="00FC6F56">
      <w:pPr>
        <w:pStyle w:val="List-LowerAlphaListLevel1"/>
        <w:numPr>
          <w:ilvl w:val="0"/>
          <w:numId w:val="5"/>
        </w:numPr>
      </w:pPr>
      <w:r>
        <w:t xml:space="preserve">Reject any proposal </w:t>
      </w:r>
      <w:r w:rsidRPr="0082657D">
        <w:t>submitted in response to the RFP.</w:t>
      </w:r>
    </w:p>
    <w:p w14:paraId="7702AE3D" w14:textId="77777777" w:rsidR="00FC6F56" w:rsidRPr="0082657D" w:rsidRDefault="00FC6F56" w:rsidP="00FC6F56">
      <w:pPr>
        <w:pStyle w:val="List-LowerAlphaListLevel1"/>
        <w:numPr>
          <w:ilvl w:val="0"/>
          <w:numId w:val="5"/>
        </w:numPr>
      </w:pPr>
      <w:r w:rsidRPr="0082657D">
        <w:t>Request additional information from responding firm.</w:t>
      </w:r>
    </w:p>
    <w:p w14:paraId="3CE342E9" w14:textId="77777777" w:rsidR="00FC6F56" w:rsidRPr="0082657D" w:rsidRDefault="00FC6F56" w:rsidP="00FC6F56">
      <w:pPr>
        <w:pStyle w:val="List-LowerAlphaListLevel1"/>
        <w:numPr>
          <w:ilvl w:val="0"/>
          <w:numId w:val="5"/>
        </w:numPr>
      </w:pPr>
      <w:r w:rsidRPr="0082657D">
        <w:t>Withdraw the RFP at any time and for any reason.</w:t>
      </w:r>
    </w:p>
    <w:p w14:paraId="758ABC15" w14:textId="77777777" w:rsidR="00FC6F56" w:rsidRDefault="00FC6F56" w:rsidP="00FC6F56">
      <w:pPr>
        <w:pStyle w:val="List-LowerAlphaListLevel1"/>
        <w:numPr>
          <w:ilvl w:val="0"/>
          <w:numId w:val="5"/>
        </w:numPr>
      </w:pPr>
      <w:r w:rsidRPr="0082657D">
        <w:t>Make multiple or partial awards.</w:t>
      </w:r>
    </w:p>
    <w:p w14:paraId="543BC008" w14:textId="77777777" w:rsidR="00F14A44" w:rsidRDefault="00F14A44" w:rsidP="00F14A44">
      <w:pPr>
        <w:pStyle w:val="MemoClauseTitle-Para"/>
        <w:spacing w:after="0"/>
      </w:pPr>
      <w:bookmarkStart w:id="7" w:name="a000045"/>
    </w:p>
    <w:p w14:paraId="70B7F164" w14:textId="46B93ADE" w:rsidR="007B54C2" w:rsidRDefault="007B54C2" w:rsidP="00F14A44">
      <w:pPr>
        <w:pStyle w:val="MemoClauseTitle-Para"/>
        <w:spacing w:after="0"/>
      </w:pPr>
      <w:r>
        <w:t>QUIET PERIOD</w:t>
      </w:r>
    </w:p>
    <w:p w14:paraId="4B1433DC" w14:textId="610F71BB" w:rsidR="007B54C2" w:rsidRDefault="007B54C2" w:rsidP="00F14A44">
      <w:pPr>
        <w:pStyle w:val="MemoClauseTitle-Para"/>
        <w:spacing w:after="0"/>
      </w:pPr>
    </w:p>
    <w:p w14:paraId="0F017F9C" w14:textId="530654F7" w:rsidR="007B54C2" w:rsidRDefault="007B54C2" w:rsidP="007B54C2">
      <w:pPr>
        <w:jc w:val="both"/>
        <w:rPr>
          <w:rFonts w:ascii="Times New Roman" w:hAnsi="Times New Roman"/>
          <w:sz w:val="24"/>
          <w:szCs w:val="24"/>
        </w:rPr>
      </w:pPr>
      <w:r w:rsidRPr="00BB7A2F">
        <w:rPr>
          <w:rFonts w:ascii="Times New Roman" w:hAnsi="Times New Roman"/>
          <w:sz w:val="24"/>
          <w:szCs w:val="24"/>
        </w:rPr>
        <w:t>The Quiet Period</w:t>
      </w:r>
      <w:r>
        <w:rPr>
          <w:rFonts w:ascii="Times New Roman" w:hAnsi="Times New Roman"/>
          <w:sz w:val="24"/>
          <w:szCs w:val="24"/>
        </w:rPr>
        <w:t xml:space="preserve"> begins on </w:t>
      </w:r>
      <w:r w:rsidR="00533B85">
        <w:rPr>
          <w:rFonts w:ascii="Times New Roman" w:hAnsi="Times New Roman"/>
          <w:sz w:val="24"/>
          <w:szCs w:val="24"/>
        </w:rPr>
        <w:t xml:space="preserve">February </w:t>
      </w:r>
      <w:r w:rsidR="00A1497B">
        <w:rPr>
          <w:rFonts w:ascii="Times New Roman" w:hAnsi="Times New Roman"/>
          <w:sz w:val="24"/>
          <w:szCs w:val="24"/>
        </w:rPr>
        <w:t>17</w:t>
      </w:r>
      <w:r>
        <w:rPr>
          <w:rFonts w:ascii="Times New Roman" w:hAnsi="Times New Roman"/>
          <w:sz w:val="24"/>
          <w:szCs w:val="24"/>
        </w:rPr>
        <w:t xml:space="preserve">, </w:t>
      </w:r>
      <w:proofErr w:type="gramStart"/>
      <w:r>
        <w:rPr>
          <w:rFonts w:ascii="Times New Roman" w:hAnsi="Times New Roman"/>
          <w:sz w:val="24"/>
          <w:szCs w:val="24"/>
        </w:rPr>
        <w:t>2023</w:t>
      </w:r>
      <w:proofErr w:type="gramEnd"/>
      <w:r>
        <w:rPr>
          <w:rFonts w:ascii="Times New Roman" w:hAnsi="Times New Roman"/>
          <w:sz w:val="24"/>
          <w:szCs w:val="24"/>
        </w:rPr>
        <w:t xml:space="preserve"> and</w:t>
      </w:r>
      <w:r w:rsidRPr="00BB7A2F">
        <w:rPr>
          <w:rFonts w:ascii="Times New Roman" w:hAnsi="Times New Roman"/>
          <w:sz w:val="24"/>
          <w:szCs w:val="24"/>
        </w:rPr>
        <w:t xml:space="preserve"> is the period of time beginning when the RFP is issued and ends when the </w:t>
      </w:r>
      <w:r>
        <w:rPr>
          <w:rFonts w:ascii="Times New Roman" w:hAnsi="Times New Roman"/>
          <w:sz w:val="24"/>
          <w:szCs w:val="24"/>
        </w:rPr>
        <w:t xml:space="preserve">Index provider </w:t>
      </w:r>
      <w:r w:rsidRPr="00BB7A2F">
        <w:rPr>
          <w:rFonts w:ascii="Times New Roman" w:hAnsi="Times New Roman"/>
          <w:sz w:val="24"/>
          <w:szCs w:val="24"/>
        </w:rPr>
        <w:t>is</w:t>
      </w:r>
      <w:r>
        <w:rPr>
          <w:rFonts w:ascii="Times New Roman" w:hAnsi="Times New Roman"/>
          <w:sz w:val="24"/>
          <w:szCs w:val="24"/>
        </w:rPr>
        <w:t xml:space="preserve"> </w:t>
      </w:r>
      <w:r w:rsidRPr="00BB7A2F">
        <w:rPr>
          <w:rFonts w:ascii="Times New Roman" w:hAnsi="Times New Roman"/>
          <w:sz w:val="24"/>
          <w:szCs w:val="24"/>
        </w:rPr>
        <w:t xml:space="preserve">selected by the </w:t>
      </w:r>
      <w:r>
        <w:rPr>
          <w:rFonts w:ascii="Times New Roman" w:hAnsi="Times New Roman"/>
          <w:sz w:val="24"/>
          <w:szCs w:val="24"/>
        </w:rPr>
        <w:t xml:space="preserve">IMRF </w:t>
      </w:r>
      <w:r w:rsidRPr="00BB7A2F">
        <w:rPr>
          <w:rFonts w:ascii="Times New Roman" w:hAnsi="Times New Roman"/>
          <w:sz w:val="24"/>
          <w:szCs w:val="24"/>
        </w:rPr>
        <w:t>Board or the process is declared to be complete.</w:t>
      </w:r>
    </w:p>
    <w:p w14:paraId="3B4CD320" w14:textId="77777777" w:rsidR="00D40429" w:rsidRDefault="007B54C2" w:rsidP="007B54C2">
      <w:pPr>
        <w:jc w:val="both"/>
        <w:rPr>
          <w:rFonts w:ascii="Times New Roman" w:hAnsi="Times New Roman"/>
          <w:sz w:val="24"/>
          <w:szCs w:val="24"/>
        </w:rPr>
      </w:pPr>
      <w:r w:rsidRPr="00BB7A2F">
        <w:rPr>
          <w:rFonts w:ascii="Times New Roman" w:hAnsi="Times New Roman"/>
          <w:sz w:val="24"/>
          <w:szCs w:val="24"/>
        </w:rPr>
        <w:t>Respondents shall not contact IMRF Board members during the Quiet Period and should direct all questions and communications to</w:t>
      </w:r>
      <w:r w:rsidR="00D40429">
        <w:rPr>
          <w:rFonts w:ascii="Times New Roman" w:hAnsi="Times New Roman"/>
          <w:sz w:val="24"/>
          <w:szCs w:val="24"/>
        </w:rPr>
        <w:t>:</w:t>
      </w:r>
    </w:p>
    <w:p w14:paraId="6E7BBE94" w14:textId="7D87E8BE" w:rsidR="00D40429" w:rsidRPr="001C3668" w:rsidRDefault="00D40429" w:rsidP="004528DE">
      <w:pPr>
        <w:ind w:firstLine="720"/>
        <w:jc w:val="both"/>
        <w:rPr>
          <w:rFonts w:ascii="Times New Roman" w:hAnsi="Times New Roman"/>
          <w:b/>
          <w:bCs/>
          <w:sz w:val="24"/>
          <w:szCs w:val="24"/>
        </w:rPr>
      </w:pPr>
      <w:r w:rsidRPr="001C3668">
        <w:rPr>
          <w:rFonts w:ascii="Times New Roman" w:hAnsi="Times New Roman"/>
          <w:b/>
          <w:bCs/>
          <w:sz w:val="24"/>
          <w:szCs w:val="24"/>
        </w:rPr>
        <w:t xml:space="preserve">Angela Miller-May, </w:t>
      </w:r>
      <w:r w:rsidR="007B54C2" w:rsidRPr="001C3668">
        <w:rPr>
          <w:rFonts w:ascii="Times New Roman" w:hAnsi="Times New Roman"/>
          <w:b/>
          <w:bCs/>
          <w:sz w:val="24"/>
          <w:szCs w:val="24"/>
        </w:rPr>
        <w:t>Chief Investment Officer</w:t>
      </w:r>
      <w:r w:rsidRPr="001C3668">
        <w:rPr>
          <w:rFonts w:ascii="Times New Roman" w:hAnsi="Times New Roman"/>
          <w:b/>
          <w:bCs/>
          <w:sz w:val="24"/>
          <w:szCs w:val="24"/>
        </w:rPr>
        <w:t xml:space="preserve"> </w:t>
      </w:r>
      <w:r w:rsidR="007B54C2" w:rsidRPr="001C3668">
        <w:rPr>
          <w:rFonts w:ascii="Times New Roman" w:hAnsi="Times New Roman"/>
          <w:b/>
          <w:bCs/>
          <w:sz w:val="24"/>
          <w:szCs w:val="24"/>
        </w:rPr>
        <w:t xml:space="preserve">at </w:t>
      </w:r>
      <w:r w:rsidRPr="001C3668">
        <w:rPr>
          <w:rFonts w:ascii="Times New Roman" w:hAnsi="Times New Roman"/>
          <w:b/>
          <w:bCs/>
          <w:sz w:val="24"/>
          <w:szCs w:val="24"/>
        </w:rPr>
        <w:t>amiller-may@imrf.org</w:t>
      </w:r>
    </w:p>
    <w:p w14:paraId="4CB3209D" w14:textId="0CE88439" w:rsidR="007B54C2" w:rsidRPr="00BB7A2F" w:rsidRDefault="007B54C2" w:rsidP="007B54C2">
      <w:pPr>
        <w:jc w:val="both"/>
        <w:rPr>
          <w:rFonts w:ascii="Times New Roman" w:hAnsi="Times New Roman"/>
          <w:sz w:val="24"/>
          <w:szCs w:val="24"/>
        </w:rPr>
      </w:pPr>
      <w:r w:rsidRPr="00BB7A2F">
        <w:rPr>
          <w:rFonts w:ascii="Times New Roman" w:hAnsi="Times New Roman"/>
          <w:sz w:val="24"/>
          <w:szCs w:val="24"/>
        </w:rPr>
        <w:t xml:space="preserve">The purpose of the Quiet Period is to ensure that all prospective </w:t>
      </w:r>
      <w:r w:rsidR="00D40429">
        <w:rPr>
          <w:rFonts w:ascii="Times New Roman" w:hAnsi="Times New Roman"/>
          <w:sz w:val="24"/>
          <w:szCs w:val="24"/>
        </w:rPr>
        <w:t>firms</w:t>
      </w:r>
      <w:r w:rsidRPr="00BB7A2F">
        <w:rPr>
          <w:rFonts w:ascii="Times New Roman" w:hAnsi="Times New Roman"/>
          <w:sz w:val="24"/>
          <w:szCs w:val="24"/>
        </w:rPr>
        <w:t xml:space="preserve"> have equal access to information regarding the search objective and requirements; to be certain that communications are consistent and accurate; and to make the search and selection process</w:t>
      </w:r>
      <w:r>
        <w:rPr>
          <w:rFonts w:ascii="Times New Roman" w:hAnsi="Times New Roman"/>
          <w:sz w:val="24"/>
          <w:szCs w:val="24"/>
        </w:rPr>
        <w:t xml:space="preserve"> are </w:t>
      </w:r>
      <w:r w:rsidRPr="00BB7A2F">
        <w:rPr>
          <w:rFonts w:ascii="Times New Roman" w:hAnsi="Times New Roman"/>
          <w:sz w:val="24"/>
          <w:szCs w:val="24"/>
        </w:rPr>
        <w:t>efficient, diligent, and fair.</w:t>
      </w:r>
    </w:p>
    <w:p w14:paraId="0EF70D64" w14:textId="0A4D2309" w:rsidR="007B54C2" w:rsidRPr="00BB7A2F" w:rsidRDefault="007B54C2" w:rsidP="007B54C2">
      <w:pPr>
        <w:jc w:val="both"/>
        <w:rPr>
          <w:rFonts w:ascii="Times New Roman" w:hAnsi="Times New Roman"/>
          <w:sz w:val="24"/>
          <w:szCs w:val="24"/>
        </w:rPr>
      </w:pPr>
      <w:r w:rsidRPr="00BE14C8">
        <w:rPr>
          <w:rFonts w:ascii="Times New Roman" w:hAnsi="Times New Roman"/>
          <w:sz w:val="24"/>
          <w:szCs w:val="24"/>
        </w:rPr>
        <w:t>The initiation, continuation</w:t>
      </w:r>
      <w:r w:rsidR="00663ABD" w:rsidRPr="00BE14C8">
        <w:rPr>
          <w:rFonts w:ascii="Times New Roman" w:hAnsi="Times New Roman"/>
          <w:sz w:val="24"/>
          <w:szCs w:val="24"/>
        </w:rPr>
        <w:t>,</w:t>
      </w:r>
      <w:r w:rsidRPr="00BE14C8">
        <w:rPr>
          <w:rFonts w:ascii="Times New Roman" w:hAnsi="Times New Roman"/>
          <w:sz w:val="24"/>
          <w:szCs w:val="24"/>
        </w:rPr>
        <w:t xml:space="preserve"> and conclusion of the Quiet Period will be publicly posted to the IMRF website to prevent inadvertent violations by all parties as a part of this RFP.</w:t>
      </w:r>
    </w:p>
    <w:p w14:paraId="6878B07D" w14:textId="5A504D9E" w:rsidR="007B54C2" w:rsidRPr="00BB7A2F" w:rsidRDefault="007B54C2" w:rsidP="007B54C2">
      <w:pPr>
        <w:jc w:val="both"/>
        <w:rPr>
          <w:rFonts w:ascii="Times New Roman" w:hAnsi="Times New Roman"/>
          <w:sz w:val="24"/>
          <w:szCs w:val="24"/>
        </w:rPr>
      </w:pPr>
      <w:r w:rsidRPr="00BB7A2F">
        <w:rPr>
          <w:rFonts w:ascii="Times New Roman" w:hAnsi="Times New Roman"/>
          <w:sz w:val="24"/>
          <w:szCs w:val="24"/>
        </w:rPr>
        <w:t xml:space="preserve">IMRF Board members and members of the Staff not directly involved in this search shall refrain from communicating with the respondents regarding any product or service related to this search </w:t>
      </w:r>
      <w:r w:rsidRPr="00BB7A2F">
        <w:rPr>
          <w:rFonts w:ascii="Times New Roman" w:hAnsi="Times New Roman"/>
          <w:sz w:val="24"/>
          <w:szCs w:val="24"/>
        </w:rPr>
        <w:lastRenderedPageBreak/>
        <w:t>during the Quiet Period unless this communication takes place during a formal site visit or interview conducted as part of this search.</w:t>
      </w:r>
    </w:p>
    <w:p w14:paraId="1842A433" w14:textId="4FD2A9C4" w:rsidR="007B54C2" w:rsidRPr="00BB7A2F" w:rsidRDefault="007B54C2" w:rsidP="007B54C2">
      <w:pPr>
        <w:jc w:val="both"/>
        <w:rPr>
          <w:rFonts w:ascii="Times New Roman" w:hAnsi="Times New Roman"/>
          <w:spacing w:val="-3"/>
          <w:sz w:val="24"/>
          <w:szCs w:val="24"/>
        </w:rPr>
      </w:pPr>
      <w:r w:rsidRPr="00BB7A2F">
        <w:rPr>
          <w:rFonts w:ascii="Times New Roman" w:hAnsi="Times New Roman"/>
          <w:spacing w:val="-3"/>
          <w:sz w:val="24"/>
          <w:szCs w:val="24"/>
        </w:rPr>
        <w:t>An RFP respondent will be disqualified for violating the Quiet Period.</w:t>
      </w:r>
    </w:p>
    <w:p w14:paraId="4FA1E9E8" w14:textId="77777777" w:rsidR="007B54C2" w:rsidRPr="001C3668" w:rsidRDefault="007B54C2" w:rsidP="007B54C2">
      <w:pPr>
        <w:pStyle w:val="Heading4"/>
        <w:spacing w:afterLines="60" w:after="144"/>
        <w:jc w:val="both"/>
        <w:rPr>
          <w:rFonts w:ascii="Times New Roman" w:hAnsi="Times New Roman"/>
          <w:b w:val="0"/>
          <w:sz w:val="24"/>
          <w:szCs w:val="24"/>
        </w:rPr>
      </w:pPr>
      <w:r w:rsidRPr="001C3668">
        <w:rPr>
          <w:rFonts w:ascii="Times New Roman" w:hAnsi="Times New Roman"/>
          <w:b w:val="0"/>
          <w:sz w:val="24"/>
          <w:szCs w:val="24"/>
        </w:rPr>
        <w:t xml:space="preserve">Offering or providing anything of value to the </w:t>
      </w:r>
      <w:r w:rsidRPr="001C3668">
        <w:rPr>
          <w:rFonts w:ascii="Times New Roman" w:hAnsi="Times New Roman"/>
          <w:b w:val="0"/>
          <w:spacing w:val="-3"/>
          <w:sz w:val="24"/>
          <w:szCs w:val="24"/>
        </w:rPr>
        <w:t xml:space="preserve">IMRF Board members and members of the Staff </w:t>
      </w:r>
      <w:r w:rsidRPr="001C3668">
        <w:rPr>
          <w:rFonts w:ascii="Times New Roman" w:hAnsi="Times New Roman"/>
          <w:b w:val="0"/>
          <w:sz w:val="24"/>
          <w:szCs w:val="24"/>
        </w:rPr>
        <w:t>is prohibited.</w:t>
      </w:r>
    </w:p>
    <w:p w14:paraId="669DE0BB" w14:textId="77777777" w:rsidR="007B54C2" w:rsidRDefault="007B54C2" w:rsidP="00F14A44">
      <w:pPr>
        <w:pStyle w:val="MemoClauseTitle-Para"/>
        <w:spacing w:after="0"/>
      </w:pPr>
    </w:p>
    <w:p w14:paraId="665E70DB" w14:textId="3CB0D310" w:rsidR="00FC6F56" w:rsidRPr="0082657D" w:rsidRDefault="00FC6F56" w:rsidP="001C3668">
      <w:pPr>
        <w:pStyle w:val="MemoClauseTitle-Para"/>
        <w:spacing w:after="0"/>
      </w:pPr>
      <w:r w:rsidRPr="0082657D">
        <w:t>PROFESSIONAL SERVICES REQUIRED</w:t>
      </w:r>
      <w:bookmarkEnd w:id="7"/>
    </w:p>
    <w:p w14:paraId="501C6BE2" w14:textId="77777777" w:rsidR="00FC6F56" w:rsidRPr="0082657D" w:rsidRDefault="00FC6F56" w:rsidP="00FC6F56">
      <w:pPr>
        <w:pStyle w:val="MemoPara-Clause"/>
      </w:pPr>
      <w:bookmarkStart w:id="8" w:name="a000046"/>
      <w:r w:rsidRPr="0082657D">
        <w:t>The selected firm wil</w:t>
      </w:r>
      <w:r>
        <w:t>l provide the following</w:t>
      </w:r>
      <w:r w:rsidRPr="0082657D">
        <w:t xml:space="preserve"> to IMRF:</w:t>
      </w:r>
      <w:bookmarkEnd w:id="8"/>
    </w:p>
    <w:p w14:paraId="6D638D46" w14:textId="1B97465B" w:rsidR="00FC6F56" w:rsidRDefault="00FC6F56" w:rsidP="00FC6F56">
      <w:pPr>
        <w:pStyle w:val="List-LowerAlphaListLevel1"/>
      </w:pPr>
      <w:r>
        <w:t xml:space="preserve">Deliver all underlying Index Data construction files and methodology documentation including corporate actions notification and handling as well as periodic Index rebalance notification during an initial replication period. </w:t>
      </w:r>
    </w:p>
    <w:p w14:paraId="1F2F9DE8" w14:textId="7823774E" w:rsidR="00FC6F56" w:rsidRPr="00C3467D" w:rsidRDefault="00FC6F56" w:rsidP="00FC6F56">
      <w:pPr>
        <w:pStyle w:val="List-LowerAlphaListLevel1"/>
      </w:pPr>
      <w:r>
        <w:t xml:space="preserve">Deliver periodic Index Data </w:t>
      </w:r>
      <w:r w:rsidR="009944BD">
        <w:t xml:space="preserve">required </w:t>
      </w:r>
      <w:r>
        <w:t xml:space="preserve">for use as a reference benchmark after the initial replication period.   </w:t>
      </w:r>
    </w:p>
    <w:p w14:paraId="00C9A148" w14:textId="77777777" w:rsidR="00FC6F56" w:rsidRPr="00C3467D" w:rsidRDefault="00FC6F56" w:rsidP="00FC6F56">
      <w:pPr>
        <w:pStyle w:val="List-LowerAlphaListLevel1"/>
      </w:pPr>
      <w:r>
        <w:t>Deliver Index Data to authorized third parties as specified.</w:t>
      </w:r>
    </w:p>
    <w:p w14:paraId="523CEC05" w14:textId="77777777" w:rsidR="00FC6F56" w:rsidRPr="00C3467D" w:rsidRDefault="00FC6F56" w:rsidP="00FC6F56">
      <w:pPr>
        <w:pStyle w:val="List-LowerAlphaListLevel1"/>
      </w:pPr>
      <w:r>
        <w:t>Deliver Index Data that may include (but not limited to): current daily valuation, current daily constituent weights, historical constituent weights, security identifiers (</w:t>
      </w:r>
      <w:proofErr w:type="gramStart"/>
      <w:r>
        <w:t>e.g.</w:t>
      </w:r>
      <w:proofErr w:type="gramEnd"/>
      <w:r>
        <w:t xml:space="preserve"> CUSIP, ISIN, SEDOL).</w:t>
      </w:r>
    </w:p>
    <w:p w14:paraId="063763BF" w14:textId="77777777" w:rsidR="00FC6F56" w:rsidRPr="00317976" w:rsidRDefault="00FC6F56" w:rsidP="00FC6F56">
      <w:pPr>
        <w:pStyle w:val="List-LowerAlphaListLevel1"/>
      </w:pPr>
      <w:r>
        <w:t>Deliver to the client, and authorized third parties, performance data.</w:t>
      </w:r>
    </w:p>
    <w:p w14:paraId="3BC1C24A" w14:textId="77777777" w:rsidR="007B54C2" w:rsidRDefault="007B54C2" w:rsidP="00CB51E3">
      <w:pPr>
        <w:pStyle w:val="MemoClauseTitle-Para"/>
        <w:spacing w:after="0"/>
      </w:pPr>
      <w:bookmarkStart w:id="9" w:name="a000047"/>
    </w:p>
    <w:p w14:paraId="15FA52DB" w14:textId="021613BC" w:rsidR="00FC6F56" w:rsidRPr="005A6171" w:rsidRDefault="00FC6F56" w:rsidP="001C3668">
      <w:pPr>
        <w:pStyle w:val="MemoClauseTitle-Para"/>
        <w:spacing w:after="0"/>
      </w:pPr>
      <w:r w:rsidRPr="005A6171">
        <w:t xml:space="preserve">TERM OF </w:t>
      </w:r>
      <w:bookmarkEnd w:id="9"/>
      <w:r w:rsidRPr="005A6171">
        <w:t>SERVICES</w:t>
      </w:r>
    </w:p>
    <w:p w14:paraId="04649534" w14:textId="77777777" w:rsidR="00CB51E3" w:rsidRDefault="00CB51E3" w:rsidP="00CB51E3">
      <w:pPr>
        <w:pStyle w:val="MemoPara-Clause"/>
        <w:spacing w:after="0"/>
      </w:pPr>
      <w:bookmarkStart w:id="10" w:name="a000048"/>
    </w:p>
    <w:p w14:paraId="3F496570" w14:textId="63000B29" w:rsidR="00FC6F56" w:rsidRDefault="00FC6F56" w:rsidP="001C3668">
      <w:pPr>
        <w:pStyle w:val="MemoPara-Clause"/>
        <w:spacing w:after="0"/>
      </w:pPr>
      <w:r>
        <w:t xml:space="preserve">While there is no fixed timeline, </w:t>
      </w:r>
      <w:r w:rsidRPr="005A6171">
        <w:t xml:space="preserve">IMRF </w:t>
      </w:r>
      <w:bookmarkEnd w:id="10"/>
      <w:r w:rsidRPr="005A6171">
        <w:t xml:space="preserve">intends to </w:t>
      </w:r>
      <w:r>
        <w:t xml:space="preserve">identify a finalist by April </w:t>
      </w:r>
      <w:r w:rsidR="00983114">
        <w:t>21</w:t>
      </w:r>
      <w:r>
        <w:t xml:space="preserve">, </w:t>
      </w:r>
      <w:proofErr w:type="gramStart"/>
      <w:r>
        <w:t>2023</w:t>
      </w:r>
      <w:proofErr w:type="gramEnd"/>
      <w:r>
        <w:t xml:space="preserve"> for implementation of an internally managed portfolio.  </w:t>
      </w:r>
      <w:r w:rsidRPr="00942097">
        <w:t>IMRF retains the right to terminate its relationship with any provider chosen at any time at its sole and exclusive discretion.</w:t>
      </w:r>
    </w:p>
    <w:p w14:paraId="2CB1B3AB" w14:textId="77777777" w:rsidR="00CB51E3" w:rsidRDefault="00CB51E3" w:rsidP="00CB51E3">
      <w:pPr>
        <w:pStyle w:val="MemoPara-Clause"/>
        <w:spacing w:after="0"/>
        <w:ind w:firstLine="0"/>
        <w:rPr>
          <w:b/>
          <w:u w:val="single"/>
        </w:rPr>
      </w:pPr>
    </w:p>
    <w:p w14:paraId="7DC55745" w14:textId="2CA0B7A3" w:rsidR="00FC6F56" w:rsidRDefault="00FC6F56" w:rsidP="001C3668">
      <w:pPr>
        <w:pStyle w:val="MemoPara-Clause"/>
        <w:spacing w:after="0"/>
        <w:ind w:firstLine="0"/>
        <w:rPr>
          <w:b/>
          <w:u w:val="single"/>
        </w:rPr>
      </w:pPr>
      <w:r w:rsidRPr="00BD77EB">
        <w:rPr>
          <w:b/>
          <w:u w:val="single"/>
        </w:rPr>
        <w:t>INQUIRIES</w:t>
      </w:r>
    </w:p>
    <w:p w14:paraId="3B0FE6F1" w14:textId="77777777" w:rsidR="00CB51E3" w:rsidRDefault="00CB51E3" w:rsidP="00CB51E3">
      <w:pPr>
        <w:spacing w:after="0"/>
        <w:rPr>
          <w:rFonts w:ascii="Times New Roman" w:hAnsi="Times New Roman" w:cs="Times New Roman"/>
          <w:sz w:val="24"/>
          <w:szCs w:val="24"/>
        </w:rPr>
      </w:pPr>
    </w:p>
    <w:p w14:paraId="16B1ED40" w14:textId="7636D423" w:rsidR="00FC6F56" w:rsidRDefault="00FC6F56" w:rsidP="001C3668">
      <w:pPr>
        <w:spacing w:after="0"/>
        <w:rPr>
          <w:rFonts w:ascii="Times New Roman" w:hAnsi="Times New Roman" w:cs="Times New Roman"/>
          <w:sz w:val="24"/>
          <w:szCs w:val="24"/>
        </w:rPr>
      </w:pPr>
      <w:r w:rsidRPr="00BD77EB">
        <w:rPr>
          <w:rFonts w:ascii="Times New Roman" w:hAnsi="Times New Roman" w:cs="Times New Roman"/>
          <w:sz w:val="24"/>
          <w:szCs w:val="24"/>
        </w:rPr>
        <w:tab/>
      </w:r>
      <w:r w:rsidRPr="00BD77EB" w:rsidDel="005700FA">
        <w:rPr>
          <w:rFonts w:ascii="Times New Roman" w:hAnsi="Times New Roman" w:cs="Times New Roman"/>
          <w:sz w:val="24"/>
          <w:szCs w:val="24"/>
        </w:rPr>
        <w:t>IMRF retains the right to request additional information or clarification from respondents to this RFP.  IMRF may also allow corrections of erro</w:t>
      </w:r>
      <w:r>
        <w:rPr>
          <w:rFonts w:ascii="Times New Roman" w:hAnsi="Times New Roman" w:cs="Times New Roman"/>
          <w:sz w:val="24"/>
          <w:szCs w:val="24"/>
        </w:rPr>
        <w:t xml:space="preserve">rs or omissions by respondents.  </w:t>
      </w:r>
      <w:r w:rsidRPr="00BD77EB">
        <w:rPr>
          <w:rFonts w:ascii="Times New Roman" w:hAnsi="Times New Roman" w:cs="Times New Roman"/>
          <w:sz w:val="24"/>
          <w:szCs w:val="24"/>
        </w:rPr>
        <w:t xml:space="preserve">Inquiries should be submitted via e-mail </w:t>
      </w:r>
      <w:r w:rsidRPr="004A0873">
        <w:rPr>
          <w:rFonts w:ascii="Times New Roman" w:hAnsi="Times New Roman" w:cs="Times New Roman"/>
          <w:sz w:val="24"/>
          <w:szCs w:val="24"/>
        </w:rPr>
        <w:t xml:space="preserve">to </w:t>
      </w:r>
      <w:hyperlink r:id="rId12" w:history="1">
        <w:r w:rsidR="001C3668" w:rsidRPr="001C3668">
          <w:rPr>
            <w:rStyle w:val="Hyperlink"/>
            <w:rFonts w:ascii="Times New Roman" w:hAnsi="Times New Roman" w:cs="Times New Roman"/>
            <w:sz w:val="24"/>
            <w:szCs w:val="24"/>
          </w:rPr>
          <w:t>IAM@imrf.org</w:t>
        </w:r>
      </w:hyperlink>
      <w:r w:rsidRPr="004A0873">
        <w:rPr>
          <w:rFonts w:ascii="Times New Roman" w:hAnsi="Times New Roman" w:cs="Times New Roman"/>
          <w:sz w:val="24"/>
          <w:szCs w:val="24"/>
        </w:rPr>
        <w:t>.</w:t>
      </w:r>
      <w:r>
        <w:rPr>
          <w:rFonts w:ascii="Times New Roman" w:hAnsi="Times New Roman"/>
          <w:b/>
          <w:sz w:val="24"/>
          <w:szCs w:val="24"/>
        </w:rPr>
        <w:t xml:space="preserve">  </w:t>
      </w:r>
      <w:r w:rsidRPr="00BD77EB">
        <w:rPr>
          <w:rFonts w:ascii="Times New Roman" w:hAnsi="Times New Roman" w:cs="Times New Roman"/>
          <w:sz w:val="24"/>
          <w:szCs w:val="24"/>
        </w:rPr>
        <w:t>In all cases, no verbal communications will override written communications.</w:t>
      </w:r>
    </w:p>
    <w:p w14:paraId="307549A9" w14:textId="77777777" w:rsidR="001C3668" w:rsidRDefault="001C3668" w:rsidP="001C3668">
      <w:pPr>
        <w:spacing w:after="0"/>
        <w:rPr>
          <w:rFonts w:ascii="Times New Roman" w:hAnsi="Times New Roman" w:cs="Times New Roman"/>
          <w:sz w:val="24"/>
          <w:szCs w:val="24"/>
        </w:rPr>
      </w:pPr>
    </w:p>
    <w:p w14:paraId="56E2E6A1" w14:textId="77777777" w:rsidR="00CB51E3" w:rsidRDefault="00CB51E3" w:rsidP="00CB51E3">
      <w:pPr>
        <w:spacing w:after="0"/>
        <w:rPr>
          <w:rFonts w:ascii="Times New Roman" w:hAnsi="Times New Roman"/>
          <w:b/>
          <w:sz w:val="24"/>
          <w:szCs w:val="24"/>
          <w:u w:val="single"/>
        </w:rPr>
      </w:pPr>
    </w:p>
    <w:p w14:paraId="42E77B67" w14:textId="062BBC49" w:rsidR="00FC6F56" w:rsidRPr="00BD77EB" w:rsidRDefault="00FC6F56" w:rsidP="001C3668">
      <w:pPr>
        <w:spacing w:after="0"/>
        <w:rPr>
          <w:rFonts w:ascii="Times New Roman" w:hAnsi="Times New Roman"/>
          <w:b/>
          <w:sz w:val="24"/>
          <w:szCs w:val="24"/>
          <w:u w:val="single"/>
        </w:rPr>
      </w:pPr>
      <w:r w:rsidRPr="00BD77EB">
        <w:rPr>
          <w:rFonts w:ascii="Times New Roman" w:hAnsi="Times New Roman"/>
          <w:b/>
          <w:sz w:val="24"/>
          <w:szCs w:val="24"/>
          <w:u w:val="single"/>
        </w:rPr>
        <w:t>DISCLOSURE OF PROPOSAL CONTENT</w:t>
      </w:r>
    </w:p>
    <w:p w14:paraId="716F397C" w14:textId="77777777" w:rsidR="00CB51E3" w:rsidRDefault="00CB51E3" w:rsidP="00CB51E3">
      <w:pPr>
        <w:spacing w:after="0"/>
        <w:ind w:firstLine="720"/>
        <w:rPr>
          <w:rFonts w:ascii="Times New Roman" w:hAnsi="Times New Roman"/>
          <w:bCs/>
          <w:sz w:val="24"/>
          <w:szCs w:val="24"/>
        </w:rPr>
      </w:pPr>
    </w:p>
    <w:p w14:paraId="4575FF60" w14:textId="73CB1B6D" w:rsidR="00FC6F56" w:rsidRDefault="00FC6F56" w:rsidP="001C3668">
      <w:pPr>
        <w:spacing w:after="0"/>
        <w:ind w:firstLine="720"/>
        <w:rPr>
          <w:rFonts w:ascii="Times New Roman" w:hAnsi="Times New Roman"/>
          <w:bCs/>
          <w:sz w:val="24"/>
          <w:szCs w:val="24"/>
        </w:rPr>
      </w:pPr>
      <w:r w:rsidRPr="00BD77EB">
        <w:rPr>
          <w:rFonts w:ascii="Times New Roman" w:hAnsi="Times New Roman"/>
          <w:bCs/>
          <w:sz w:val="24"/>
          <w:szCs w:val="24"/>
        </w:rPr>
        <w:t>In submitting a proposal, responders recognize that IMRF is subject to the Illinois Freedom of Information Act and, as such, the proposal may be subject to public disclosure after selection of a firm. Trade secrets or proprietary information must be clearly identified as such in the proposal and will not be released to the extent permitted by law.</w:t>
      </w:r>
    </w:p>
    <w:p w14:paraId="51E816A3" w14:textId="77777777" w:rsidR="007276D2" w:rsidRPr="00BD77EB" w:rsidRDefault="007276D2" w:rsidP="001C3668">
      <w:pPr>
        <w:spacing w:after="0"/>
        <w:ind w:firstLine="720"/>
        <w:rPr>
          <w:rFonts w:ascii="Times New Roman" w:hAnsi="Times New Roman"/>
          <w:bCs/>
          <w:sz w:val="24"/>
          <w:szCs w:val="24"/>
        </w:rPr>
      </w:pPr>
    </w:p>
    <w:p w14:paraId="5AD2E15C" w14:textId="77777777" w:rsidR="00FC6F56" w:rsidRPr="00A23371" w:rsidRDefault="00FC6F56" w:rsidP="00FC6F56">
      <w:pPr>
        <w:rPr>
          <w:rFonts w:ascii="Times New Roman" w:hAnsi="Times New Roman"/>
          <w:b/>
          <w:sz w:val="24"/>
          <w:szCs w:val="24"/>
          <w:u w:val="single"/>
        </w:rPr>
      </w:pPr>
      <w:bookmarkStart w:id="11" w:name="a000053"/>
      <w:r w:rsidRPr="00A23371">
        <w:rPr>
          <w:rFonts w:ascii="Times New Roman" w:hAnsi="Times New Roman"/>
          <w:b/>
          <w:sz w:val="24"/>
          <w:szCs w:val="24"/>
          <w:u w:val="single"/>
        </w:rPr>
        <w:lastRenderedPageBreak/>
        <w:t>DISPOSITION OF PROPOSALS</w:t>
      </w:r>
    </w:p>
    <w:p w14:paraId="671C7E4E" w14:textId="5895C063" w:rsidR="00FC6F56" w:rsidRPr="00A23371" w:rsidRDefault="00FC6F56" w:rsidP="00FC6F56">
      <w:pPr>
        <w:ind w:firstLine="720"/>
        <w:rPr>
          <w:rFonts w:ascii="Times New Roman" w:hAnsi="Times New Roman"/>
          <w:sz w:val="24"/>
          <w:szCs w:val="24"/>
        </w:rPr>
      </w:pPr>
      <w:r w:rsidRPr="00A23371">
        <w:rPr>
          <w:rFonts w:ascii="Times New Roman" w:hAnsi="Times New Roman"/>
          <w:sz w:val="24"/>
          <w:szCs w:val="24"/>
        </w:rPr>
        <w:t>All proposals become the property of IMRF and will not be returned to the respondent.  IMRF reserves the right to retain all proposals submitted and to use any ideas in a proposal regardless of whether that proposal is selected. Submission of a proposal indicates acceptance of the conditions contained in this RFP, unless clearly and specifically noted in the proposal submitted and confirmed in the contract between IMRF and the firm selected.</w:t>
      </w:r>
    </w:p>
    <w:p w14:paraId="64CF105E" w14:textId="77777777" w:rsidR="004C599E" w:rsidRDefault="004C599E" w:rsidP="004C599E">
      <w:pPr>
        <w:pStyle w:val="MemoClauseTitle-Para"/>
        <w:spacing w:after="0"/>
      </w:pPr>
    </w:p>
    <w:p w14:paraId="2AB21638" w14:textId="392F40A0" w:rsidR="00FC6F56" w:rsidRDefault="00FC6F56" w:rsidP="001C3668">
      <w:pPr>
        <w:pStyle w:val="MemoClauseTitle-Para"/>
        <w:spacing w:after="0"/>
      </w:pPr>
      <w:r w:rsidRPr="00AE388A">
        <w:t xml:space="preserve">PROPOSAL CONTENTS </w:t>
      </w:r>
      <w:bookmarkEnd w:id="11"/>
    </w:p>
    <w:p w14:paraId="7D8A530F" w14:textId="77777777" w:rsidR="004C599E" w:rsidRDefault="004C599E" w:rsidP="00FC6F56">
      <w:pPr>
        <w:tabs>
          <w:tab w:val="left" w:pos="660"/>
        </w:tabs>
        <w:spacing w:after="0" w:line="240" w:lineRule="auto"/>
        <w:rPr>
          <w:rFonts w:ascii="Times New Roman" w:eastAsia="Times New Roman" w:hAnsi="Times New Roman" w:cs="Times New Roman"/>
          <w:b/>
          <w:sz w:val="24"/>
          <w:szCs w:val="24"/>
        </w:rPr>
      </w:pPr>
    </w:p>
    <w:p w14:paraId="0D0B355E" w14:textId="16C0CD22" w:rsidR="00FC6F56" w:rsidRPr="00443E6C" w:rsidRDefault="00FC6F56" w:rsidP="00FC6F56">
      <w:pPr>
        <w:tabs>
          <w:tab w:val="left" w:pos="6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b/>
          <w:sz w:val="24"/>
          <w:szCs w:val="24"/>
        </w:rPr>
        <w:tab/>
        <w:t>ORGANIZATIONAL SUMMARY</w:t>
      </w:r>
    </w:p>
    <w:p w14:paraId="020B1485" w14:textId="77777777" w:rsidR="00FC6F56" w:rsidRPr="00B15775" w:rsidRDefault="00FC6F56" w:rsidP="00FC6F56">
      <w:pPr>
        <w:spacing w:after="0" w:line="240" w:lineRule="auto"/>
        <w:rPr>
          <w:rFonts w:ascii="Trebuchet MS" w:eastAsia="Times New Roman" w:hAnsi="Trebuchet MS" w:cs="Times New Roman"/>
          <w:b/>
          <w:sz w:val="24"/>
          <w:szCs w:val="24"/>
          <w:highlight w:val="yellow"/>
        </w:rPr>
      </w:pPr>
    </w:p>
    <w:p w14:paraId="7E1EDCB9" w14:textId="77777777" w:rsidR="00FC6F56" w:rsidRPr="00443E6C" w:rsidRDefault="00FC6F56" w:rsidP="00FC6F56">
      <w:pPr>
        <w:rPr>
          <w:rFonts w:ascii="Times New Roman" w:hAnsi="Times New Roman"/>
          <w:sz w:val="24"/>
          <w:szCs w:val="24"/>
        </w:rPr>
      </w:pPr>
      <w:r>
        <w:rPr>
          <w:rFonts w:ascii="Times New Roman" w:hAnsi="Times New Roman"/>
          <w:sz w:val="24"/>
          <w:szCs w:val="24"/>
        </w:rPr>
        <w:t>A1</w:t>
      </w:r>
      <w:r w:rsidRPr="00443E6C">
        <w:rPr>
          <w:rFonts w:ascii="Times New Roman" w:hAnsi="Times New Roman"/>
          <w:sz w:val="24"/>
          <w:szCs w:val="24"/>
        </w:rPr>
        <w:t xml:space="preserve">.  </w:t>
      </w:r>
      <w:r w:rsidRPr="00443E6C">
        <w:rPr>
          <w:rFonts w:ascii="Times New Roman" w:hAnsi="Times New Roman"/>
          <w:sz w:val="24"/>
          <w:szCs w:val="24"/>
        </w:rPr>
        <w:tab/>
        <w:t>Please give a brief</w:t>
      </w:r>
      <w:r>
        <w:rPr>
          <w:rFonts w:ascii="Times New Roman" w:hAnsi="Times New Roman"/>
          <w:sz w:val="24"/>
          <w:szCs w:val="24"/>
        </w:rPr>
        <w:t xml:space="preserve"> history of the firm including:</w:t>
      </w:r>
    </w:p>
    <w:p w14:paraId="01069E13" w14:textId="77777777" w:rsidR="00FC6F56" w:rsidRPr="00443E6C" w:rsidRDefault="00FC6F56" w:rsidP="00FC6F56">
      <w:pPr>
        <w:spacing w:line="240" w:lineRule="auto"/>
        <w:jc w:val="both"/>
        <w:rPr>
          <w:rFonts w:ascii="Times New Roman" w:hAnsi="Times New Roman"/>
          <w:sz w:val="24"/>
          <w:szCs w:val="24"/>
        </w:rPr>
      </w:pPr>
      <w:r w:rsidRPr="00443E6C">
        <w:rPr>
          <w:rFonts w:ascii="Times New Roman" w:hAnsi="Times New Roman"/>
          <w:sz w:val="24"/>
          <w:szCs w:val="24"/>
        </w:rPr>
        <w:tab/>
        <w:t>a.</w:t>
      </w:r>
      <w:r w:rsidRPr="00443E6C">
        <w:rPr>
          <w:rFonts w:ascii="Times New Roman" w:hAnsi="Times New Roman"/>
          <w:sz w:val="24"/>
          <w:szCs w:val="24"/>
        </w:rPr>
        <w:tab/>
        <w:t>Year the firm was founded and/or year the parent was founded</w:t>
      </w:r>
    </w:p>
    <w:p w14:paraId="75EAE27E" w14:textId="77777777" w:rsidR="00FC6F56" w:rsidRPr="00443E6C" w:rsidRDefault="00FC6F56" w:rsidP="00FC6F56">
      <w:pPr>
        <w:spacing w:line="240" w:lineRule="auto"/>
        <w:ind w:left="1440" w:hanging="720"/>
        <w:jc w:val="both"/>
        <w:rPr>
          <w:rFonts w:ascii="Times New Roman" w:hAnsi="Times New Roman"/>
          <w:sz w:val="24"/>
          <w:szCs w:val="24"/>
        </w:rPr>
      </w:pPr>
      <w:r w:rsidRPr="00443E6C">
        <w:rPr>
          <w:rFonts w:ascii="Times New Roman" w:hAnsi="Times New Roman"/>
          <w:sz w:val="24"/>
          <w:szCs w:val="24"/>
        </w:rPr>
        <w:t xml:space="preserve">b.  </w:t>
      </w:r>
      <w:r w:rsidRPr="00443E6C">
        <w:rPr>
          <w:rFonts w:ascii="Times New Roman" w:hAnsi="Times New Roman"/>
          <w:sz w:val="24"/>
          <w:szCs w:val="24"/>
        </w:rPr>
        <w:tab/>
        <w:t xml:space="preserve">Nature of the firm’s ownership structure and specific details </w:t>
      </w:r>
      <w:proofErr w:type="gramStart"/>
      <w:r w:rsidRPr="00443E6C">
        <w:rPr>
          <w:rFonts w:ascii="Times New Roman" w:hAnsi="Times New Roman"/>
          <w:sz w:val="24"/>
          <w:szCs w:val="24"/>
        </w:rPr>
        <w:t>with regard to</w:t>
      </w:r>
      <w:proofErr w:type="gramEnd"/>
      <w:r w:rsidRPr="00443E6C">
        <w:rPr>
          <w:rFonts w:ascii="Times New Roman" w:hAnsi="Times New Roman"/>
          <w:sz w:val="24"/>
          <w:szCs w:val="24"/>
        </w:rPr>
        <w:t xml:space="preserve"> any affiliated companies or joint ventures</w:t>
      </w:r>
      <w:r w:rsidRPr="00443E6C">
        <w:rPr>
          <w:rFonts w:ascii="Times New Roman" w:hAnsi="Times New Roman"/>
          <w:sz w:val="24"/>
          <w:szCs w:val="24"/>
        </w:rPr>
        <w:tab/>
      </w:r>
    </w:p>
    <w:p w14:paraId="4EFFE054" w14:textId="77777777" w:rsidR="00FC6F56" w:rsidRPr="009461E4" w:rsidRDefault="00FC6F56" w:rsidP="00FC6F56">
      <w:pPr>
        <w:spacing w:line="240" w:lineRule="auto"/>
        <w:ind w:left="1440" w:hanging="720"/>
        <w:rPr>
          <w:rFonts w:ascii="Times New Roman" w:hAnsi="Times New Roman"/>
          <w:sz w:val="24"/>
          <w:szCs w:val="24"/>
        </w:rPr>
      </w:pPr>
      <w:r>
        <w:rPr>
          <w:rFonts w:ascii="Times New Roman" w:hAnsi="Times New Roman"/>
          <w:sz w:val="24"/>
          <w:szCs w:val="24"/>
        </w:rPr>
        <w:t>c</w:t>
      </w:r>
      <w:r w:rsidRPr="00443E6C">
        <w:rPr>
          <w:rFonts w:ascii="Times New Roman" w:hAnsi="Times New Roman"/>
          <w:sz w:val="24"/>
          <w:szCs w:val="24"/>
        </w:rPr>
        <w:t>.</w:t>
      </w:r>
      <w:r w:rsidRPr="00443E6C">
        <w:rPr>
          <w:rFonts w:ascii="Times New Roman" w:hAnsi="Times New Roman"/>
          <w:sz w:val="24"/>
          <w:szCs w:val="24"/>
        </w:rPr>
        <w:tab/>
        <w:t>Year the firm began providin</w:t>
      </w:r>
      <w:r>
        <w:rPr>
          <w:rFonts w:ascii="Times New Roman" w:hAnsi="Times New Roman"/>
          <w:sz w:val="24"/>
          <w:szCs w:val="24"/>
        </w:rPr>
        <w:t>g factor-based index data</w:t>
      </w:r>
    </w:p>
    <w:p w14:paraId="494DD2C1" w14:textId="77777777" w:rsidR="00FC6F56" w:rsidRDefault="00FC6F56" w:rsidP="00FC6F56">
      <w:pPr>
        <w:spacing w:after="0" w:line="240" w:lineRule="auto"/>
        <w:ind w:left="720" w:hanging="720"/>
        <w:rPr>
          <w:rFonts w:ascii="Times New Roman" w:hAnsi="Times New Roman"/>
          <w:sz w:val="24"/>
          <w:szCs w:val="24"/>
        </w:rPr>
      </w:pPr>
      <w:r>
        <w:rPr>
          <w:rFonts w:ascii="Times New Roman" w:hAnsi="Times New Roman"/>
          <w:sz w:val="24"/>
          <w:szCs w:val="24"/>
        </w:rPr>
        <w:t>A2.</w:t>
      </w:r>
      <w:r>
        <w:rPr>
          <w:rFonts w:ascii="Times New Roman" w:hAnsi="Times New Roman"/>
          <w:sz w:val="24"/>
          <w:szCs w:val="24"/>
        </w:rPr>
        <w:tab/>
      </w:r>
      <w:r w:rsidRPr="00A23371">
        <w:rPr>
          <w:rFonts w:ascii="Times New Roman" w:hAnsi="Times New Roman"/>
          <w:sz w:val="24"/>
          <w:szCs w:val="24"/>
        </w:rPr>
        <w:t>Please provide a copy of your firm’s most recent policies and procedures addressing business continuation and disaster reco</w:t>
      </w:r>
      <w:r>
        <w:rPr>
          <w:rFonts w:ascii="Times New Roman" w:hAnsi="Times New Roman"/>
          <w:sz w:val="24"/>
          <w:szCs w:val="24"/>
        </w:rPr>
        <w:t>very.  Attach as Appendix 1</w:t>
      </w:r>
      <w:r w:rsidRPr="00A23371">
        <w:rPr>
          <w:rFonts w:ascii="Times New Roman" w:hAnsi="Times New Roman"/>
          <w:sz w:val="24"/>
          <w:szCs w:val="24"/>
        </w:rPr>
        <w:t>.</w:t>
      </w:r>
    </w:p>
    <w:p w14:paraId="499B0097" w14:textId="77777777" w:rsidR="00FC6F56" w:rsidRDefault="00FC6F56" w:rsidP="00FC6F56">
      <w:pPr>
        <w:spacing w:after="0" w:line="240" w:lineRule="auto"/>
        <w:ind w:left="720" w:hanging="720"/>
        <w:rPr>
          <w:rFonts w:ascii="Times New Roman" w:eastAsia="Times New Roman" w:hAnsi="Times New Roman" w:cs="Times New Roman"/>
          <w:sz w:val="24"/>
          <w:szCs w:val="24"/>
        </w:rPr>
      </w:pPr>
    </w:p>
    <w:p w14:paraId="5A728FD3" w14:textId="77777777" w:rsidR="00FC6F56" w:rsidRPr="00B15775" w:rsidRDefault="00FC6F56" w:rsidP="00FC6F56">
      <w:pPr>
        <w:ind w:left="720" w:hanging="720"/>
        <w:rPr>
          <w:rFonts w:ascii="Times New Roman" w:eastAsia="Times New Roman" w:hAnsi="Times New Roman" w:cs="Times New Roman"/>
          <w:sz w:val="24"/>
          <w:szCs w:val="24"/>
        </w:rPr>
      </w:pPr>
      <w:r>
        <w:rPr>
          <w:rFonts w:ascii="Times New Roman" w:hAnsi="Times New Roman"/>
          <w:sz w:val="24"/>
          <w:szCs w:val="24"/>
        </w:rPr>
        <w:t>A3</w:t>
      </w:r>
      <w:r w:rsidRPr="00D5495B">
        <w:rPr>
          <w:rFonts w:ascii="Times New Roman" w:hAnsi="Times New Roman"/>
          <w:sz w:val="24"/>
          <w:szCs w:val="24"/>
        </w:rPr>
        <w:t>.</w:t>
      </w:r>
      <w:r w:rsidRPr="00D5495B">
        <w:rPr>
          <w:rFonts w:ascii="Times New Roman" w:hAnsi="Times New Roman"/>
          <w:sz w:val="24"/>
          <w:szCs w:val="24"/>
        </w:rPr>
        <w:tab/>
        <w:t>Please</w:t>
      </w:r>
      <w:r>
        <w:rPr>
          <w:rFonts w:ascii="Times New Roman" w:hAnsi="Times New Roman"/>
          <w:sz w:val="24"/>
          <w:szCs w:val="24"/>
        </w:rPr>
        <w:t xml:space="preserve"> describe how you service clients for data delivery and general client inquiries. Please identify which office will service the IMRF account. </w:t>
      </w:r>
    </w:p>
    <w:p w14:paraId="78046BDD" w14:textId="77777777" w:rsidR="00FC6F56" w:rsidRDefault="00FC6F56" w:rsidP="00FC6F56">
      <w:pPr>
        <w:spacing w:after="0" w:line="240" w:lineRule="auto"/>
        <w:ind w:left="660"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A4</w:t>
      </w:r>
      <w:r w:rsidRPr="00B15775">
        <w:rPr>
          <w:rFonts w:ascii="Times New Roman" w:eastAsia="Times New Roman" w:hAnsi="Times New Roman" w:cs="Times New Roman"/>
          <w:sz w:val="24"/>
          <w:szCs w:val="24"/>
        </w:rPr>
        <w:t>.</w:t>
      </w:r>
      <w:r w:rsidRPr="00B15775">
        <w:rPr>
          <w:rFonts w:ascii="Times New Roman" w:eastAsia="Times New Roman" w:hAnsi="Times New Roman" w:cs="Times New Roman"/>
          <w:sz w:val="24"/>
          <w:szCs w:val="24"/>
        </w:rPr>
        <w:tab/>
        <w:t>Please provide the name of the regulatory body overseeing the firm, this product, and the dates of registration.</w:t>
      </w:r>
    </w:p>
    <w:p w14:paraId="5CAAF1CC" w14:textId="77777777" w:rsidR="00FC6F56" w:rsidRDefault="00FC6F56" w:rsidP="00FC6F56">
      <w:pPr>
        <w:spacing w:after="0" w:line="240" w:lineRule="auto"/>
        <w:ind w:left="660" w:hanging="660"/>
        <w:rPr>
          <w:rFonts w:ascii="Times New Roman" w:eastAsia="Times New Roman" w:hAnsi="Times New Roman" w:cs="Times New Roman"/>
          <w:sz w:val="24"/>
          <w:szCs w:val="24"/>
        </w:rPr>
      </w:pPr>
    </w:p>
    <w:p w14:paraId="250B0A55" w14:textId="42A21864" w:rsidR="00FC6F56" w:rsidRDefault="00FC6F56" w:rsidP="00FC6F56">
      <w:pPr>
        <w:spacing w:after="0" w:line="240" w:lineRule="auto"/>
        <w:ind w:left="660"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A5.</w:t>
      </w:r>
      <w:r>
        <w:rPr>
          <w:rFonts w:ascii="Times New Roman" w:eastAsia="Times New Roman" w:hAnsi="Times New Roman" w:cs="Times New Roman"/>
          <w:sz w:val="24"/>
          <w:szCs w:val="24"/>
        </w:rPr>
        <w:tab/>
        <w:t xml:space="preserve">Does the firm have an ESG policy? If so, please </w:t>
      </w:r>
      <w:r w:rsidRPr="00264CF2">
        <w:rPr>
          <w:rFonts w:ascii="Times New Roman" w:eastAsia="Times New Roman" w:hAnsi="Times New Roman" w:cs="Times New Roman"/>
          <w:sz w:val="24"/>
          <w:szCs w:val="24"/>
        </w:rPr>
        <w:t>attach as Appendix 2</w:t>
      </w:r>
      <w:r>
        <w:rPr>
          <w:rFonts w:ascii="Times New Roman" w:eastAsia="Times New Roman" w:hAnsi="Times New Roman" w:cs="Times New Roman"/>
          <w:sz w:val="24"/>
          <w:szCs w:val="24"/>
        </w:rPr>
        <w:t>.</w:t>
      </w:r>
    </w:p>
    <w:p w14:paraId="5F8E7F68" w14:textId="64B5945D" w:rsidR="004C599E" w:rsidRDefault="004C599E" w:rsidP="00FC6F56">
      <w:pPr>
        <w:spacing w:after="0" w:line="240" w:lineRule="auto"/>
        <w:ind w:left="660" w:hanging="660"/>
        <w:rPr>
          <w:rFonts w:ascii="Times New Roman" w:eastAsia="Times New Roman" w:hAnsi="Times New Roman" w:cs="Times New Roman"/>
          <w:sz w:val="24"/>
          <w:szCs w:val="24"/>
        </w:rPr>
      </w:pPr>
    </w:p>
    <w:p w14:paraId="67FE896F" w14:textId="09D75613" w:rsidR="00F61914" w:rsidRDefault="004C599E" w:rsidP="00BD5866">
      <w:pPr>
        <w:spacing w:after="0" w:line="240" w:lineRule="auto"/>
        <w:ind w:left="660"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A6.</w:t>
      </w:r>
      <w:r>
        <w:rPr>
          <w:rFonts w:ascii="Times New Roman" w:eastAsia="Times New Roman" w:hAnsi="Times New Roman" w:cs="Times New Roman"/>
          <w:sz w:val="24"/>
          <w:szCs w:val="24"/>
        </w:rPr>
        <w:tab/>
        <w:t>Does the firm have a DEI policy?  If so, please attach as Appendix 3.</w:t>
      </w:r>
    </w:p>
    <w:p w14:paraId="339835F2" w14:textId="672494E0" w:rsidR="00FC6F56" w:rsidRDefault="00FC6F56" w:rsidP="00FC6F56">
      <w:pPr>
        <w:spacing w:after="0" w:line="240" w:lineRule="auto"/>
        <w:rPr>
          <w:rFonts w:ascii="Times New Roman" w:eastAsia="Times New Roman" w:hAnsi="Times New Roman" w:cs="Times New Roman"/>
          <w:sz w:val="24"/>
          <w:szCs w:val="24"/>
          <w:highlight w:val="yellow"/>
        </w:rPr>
      </w:pPr>
    </w:p>
    <w:p w14:paraId="017053A2" w14:textId="77777777" w:rsidR="00194AD8" w:rsidRPr="00194AD8" w:rsidRDefault="00194AD8" w:rsidP="00FC6F56">
      <w:pPr>
        <w:spacing w:after="0" w:line="240" w:lineRule="auto"/>
        <w:rPr>
          <w:rFonts w:ascii="Times New Roman" w:eastAsia="Times New Roman" w:hAnsi="Times New Roman" w:cs="Times New Roman"/>
          <w:sz w:val="10"/>
          <w:szCs w:val="10"/>
          <w:highlight w:val="yellow"/>
        </w:rPr>
      </w:pPr>
    </w:p>
    <w:p w14:paraId="715A614C" w14:textId="77777777" w:rsidR="00FC6F56" w:rsidRPr="00B15775" w:rsidRDefault="00FC6F56" w:rsidP="00FC6F5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Pr="00B15775">
        <w:rPr>
          <w:rFonts w:ascii="Times New Roman" w:eastAsia="Times New Roman" w:hAnsi="Times New Roman" w:cs="Times New Roman"/>
          <w:b/>
          <w:sz w:val="24"/>
          <w:szCs w:val="24"/>
        </w:rPr>
        <w:t>.</w:t>
      </w:r>
      <w:r w:rsidRPr="00B15775">
        <w:rPr>
          <w:rFonts w:ascii="Times New Roman" w:eastAsia="Times New Roman" w:hAnsi="Times New Roman" w:cs="Times New Roman"/>
          <w:b/>
          <w:sz w:val="24"/>
          <w:szCs w:val="24"/>
        </w:rPr>
        <w:tab/>
        <w:t>FIRM PERSONNEL</w:t>
      </w:r>
    </w:p>
    <w:p w14:paraId="33539F64" w14:textId="77777777" w:rsidR="00FC6F56" w:rsidRPr="00B15775" w:rsidRDefault="00FC6F56" w:rsidP="00FC6F56">
      <w:pPr>
        <w:tabs>
          <w:tab w:val="left" w:pos="630"/>
        </w:tabs>
        <w:spacing w:after="0" w:line="240" w:lineRule="auto"/>
        <w:rPr>
          <w:rFonts w:ascii="Times New Roman" w:eastAsia="Times New Roman" w:hAnsi="Times New Roman" w:cs="Times New Roman"/>
          <w:sz w:val="24"/>
          <w:szCs w:val="24"/>
        </w:rPr>
      </w:pPr>
    </w:p>
    <w:p w14:paraId="2A167FB1" w14:textId="77777777" w:rsidR="00FC6F56" w:rsidRPr="00B15775" w:rsidRDefault="00FC6F56" w:rsidP="00FC6F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B15775">
        <w:rPr>
          <w:rFonts w:ascii="Times New Roman" w:eastAsia="Times New Roman" w:hAnsi="Times New Roman" w:cs="Times New Roman"/>
          <w:sz w:val="24"/>
          <w:szCs w:val="24"/>
        </w:rPr>
        <w:t>1.</w:t>
      </w:r>
      <w:r w:rsidRPr="00B15775">
        <w:rPr>
          <w:rFonts w:ascii="Trebuchet MS" w:eastAsia="Times New Roman" w:hAnsi="Trebuchet MS" w:cs="Times New Roman"/>
          <w:sz w:val="24"/>
          <w:szCs w:val="24"/>
        </w:rPr>
        <w:tab/>
      </w:r>
      <w:r w:rsidRPr="00B15775">
        <w:rPr>
          <w:rFonts w:ascii="Times New Roman" w:eastAsia="Times New Roman" w:hAnsi="Times New Roman" w:cs="Times New Roman"/>
          <w:sz w:val="24"/>
          <w:szCs w:val="24"/>
        </w:rPr>
        <w:t>Please insert your fi</w:t>
      </w:r>
      <w:r>
        <w:rPr>
          <w:rFonts w:ascii="Times New Roman" w:eastAsia="Times New Roman" w:hAnsi="Times New Roman" w:cs="Times New Roman"/>
          <w:sz w:val="24"/>
          <w:szCs w:val="24"/>
        </w:rPr>
        <w:t>rm’s organizational chart as of December 31, 2022</w:t>
      </w:r>
      <w:r w:rsidRPr="00B15775">
        <w:rPr>
          <w:rFonts w:ascii="Times New Roman" w:eastAsia="Times New Roman" w:hAnsi="Times New Roman" w:cs="Times New Roman"/>
          <w:sz w:val="24"/>
          <w:szCs w:val="24"/>
        </w:rPr>
        <w:t xml:space="preserve">. </w:t>
      </w:r>
    </w:p>
    <w:p w14:paraId="3C2D8444" w14:textId="2DB0732D" w:rsidR="00FC6F56" w:rsidRPr="00B15775" w:rsidRDefault="00FC6F56" w:rsidP="00FC6F56">
      <w:pPr>
        <w:spacing w:after="0" w:line="240" w:lineRule="auto"/>
        <w:ind w:left="720"/>
        <w:rPr>
          <w:rFonts w:ascii="Trebuchet MS" w:eastAsia="Times New Roman" w:hAnsi="Trebuchet MS" w:cs="Times New Roman"/>
          <w:sz w:val="16"/>
          <w:szCs w:val="16"/>
        </w:rPr>
      </w:pPr>
      <w:r>
        <w:rPr>
          <w:rFonts w:ascii="Times New Roman" w:eastAsia="Times New Roman" w:hAnsi="Times New Roman" w:cs="Times New Roman"/>
          <w:sz w:val="24"/>
          <w:szCs w:val="24"/>
        </w:rPr>
        <w:t xml:space="preserve">Attach as Appendix </w:t>
      </w:r>
      <w:r w:rsidR="00BD5866">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3937EBD0" w14:textId="77777777" w:rsidR="00FC6F56" w:rsidRPr="00B15775" w:rsidRDefault="00FC6F56" w:rsidP="00FC6F56">
      <w:pPr>
        <w:spacing w:after="0" w:line="240" w:lineRule="auto"/>
        <w:rPr>
          <w:rFonts w:ascii="Trebuchet MS" w:eastAsia="Times New Roman" w:hAnsi="Trebuchet MS" w:cs="Times New Roman"/>
          <w:sz w:val="24"/>
          <w:szCs w:val="24"/>
          <w:highlight w:val="yellow"/>
        </w:rPr>
      </w:pPr>
    </w:p>
    <w:p w14:paraId="315E4C80" w14:textId="617865A8" w:rsidR="00FC6F56" w:rsidRDefault="00FC6F56" w:rsidP="00FC6F56">
      <w:pPr>
        <w:tabs>
          <w:tab w:val="left" w:pos="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B15775">
        <w:rPr>
          <w:rFonts w:ascii="Times New Roman" w:eastAsia="Times New Roman" w:hAnsi="Times New Roman" w:cs="Times New Roman"/>
          <w:sz w:val="24"/>
          <w:szCs w:val="24"/>
        </w:rPr>
        <w:t xml:space="preserve">2. </w:t>
      </w:r>
      <w:r w:rsidRPr="00B15775">
        <w:rPr>
          <w:rFonts w:ascii="Times New Roman" w:eastAsia="Times New Roman" w:hAnsi="Times New Roman" w:cs="Times New Roman"/>
          <w:sz w:val="24"/>
          <w:szCs w:val="24"/>
        </w:rPr>
        <w:tab/>
        <w:t>Please list all principal of</w:t>
      </w:r>
      <w:r>
        <w:rPr>
          <w:rFonts w:ascii="Times New Roman" w:eastAsia="Times New Roman" w:hAnsi="Times New Roman" w:cs="Times New Roman"/>
          <w:sz w:val="24"/>
          <w:szCs w:val="24"/>
        </w:rPr>
        <w:t xml:space="preserve">ficers and </w:t>
      </w:r>
      <w:r w:rsidRPr="00B15775">
        <w:rPr>
          <w:rFonts w:ascii="Times New Roman" w:eastAsia="Times New Roman" w:hAnsi="Times New Roman" w:cs="Times New Roman"/>
          <w:sz w:val="24"/>
          <w:szCs w:val="24"/>
        </w:rPr>
        <w:t>key personnel</w:t>
      </w:r>
      <w:r>
        <w:rPr>
          <w:rFonts w:ascii="Times New Roman" w:eastAsia="Times New Roman" w:hAnsi="Times New Roman" w:cs="Times New Roman"/>
          <w:sz w:val="24"/>
          <w:szCs w:val="24"/>
        </w:rPr>
        <w:t xml:space="preserve"> of the firm</w:t>
      </w:r>
      <w:r w:rsidRPr="00B15775">
        <w:rPr>
          <w:rFonts w:ascii="Times New Roman" w:eastAsia="Times New Roman" w:hAnsi="Times New Roman" w:cs="Times New Roman"/>
          <w:sz w:val="24"/>
          <w:szCs w:val="24"/>
        </w:rPr>
        <w:t>.  Highlight the person(s) who would be responsible for the IMRF account.</w:t>
      </w:r>
      <w:r>
        <w:rPr>
          <w:rFonts w:ascii="Times New Roman" w:eastAsia="Times New Roman" w:hAnsi="Times New Roman" w:cs="Times New Roman"/>
          <w:sz w:val="24"/>
          <w:szCs w:val="24"/>
        </w:rPr>
        <w:t xml:space="preserve"> </w:t>
      </w:r>
      <w:bookmarkStart w:id="12" w:name="_MON_1403513644"/>
      <w:bookmarkEnd w:id="12"/>
    </w:p>
    <w:p w14:paraId="62E0C5E1" w14:textId="77777777" w:rsidR="00194AD8" w:rsidRPr="00B15775" w:rsidRDefault="00194AD8" w:rsidP="00FC6F56">
      <w:pPr>
        <w:tabs>
          <w:tab w:val="left" w:pos="0"/>
        </w:tabs>
        <w:spacing w:after="0" w:line="240" w:lineRule="auto"/>
        <w:ind w:left="720" w:hanging="720"/>
        <w:rPr>
          <w:rFonts w:ascii="Times New Roman" w:eastAsia="Times New Roman" w:hAnsi="Times New Roman" w:cs="Times New Roman"/>
          <w:sz w:val="24"/>
          <w:szCs w:val="24"/>
        </w:rPr>
      </w:pPr>
    </w:p>
    <w:p w14:paraId="0442B8EF" w14:textId="1E6D4B5C" w:rsidR="00FC6F56" w:rsidRPr="001521D4" w:rsidRDefault="00FC6F56" w:rsidP="00FC6F56">
      <w:pPr>
        <w:ind w:left="720" w:hanging="720"/>
        <w:rPr>
          <w:rFonts w:ascii="Times New Roman" w:hAnsi="Times New Roman"/>
          <w:sz w:val="24"/>
          <w:szCs w:val="24"/>
        </w:rPr>
      </w:pPr>
      <w:r>
        <w:rPr>
          <w:rFonts w:ascii="Times New Roman" w:hAnsi="Times New Roman"/>
          <w:sz w:val="24"/>
          <w:szCs w:val="24"/>
        </w:rPr>
        <w:t>B</w:t>
      </w:r>
      <w:r w:rsidR="005E2DB4">
        <w:rPr>
          <w:rFonts w:ascii="Times New Roman" w:hAnsi="Times New Roman"/>
          <w:sz w:val="24"/>
          <w:szCs w:val="24"/>
        </w:rPr>
        <w:t>3</w:t>
      </w:r>
      <w:r w:rsidRPr="004F46E9">
        <w:rPr>
          <w:rFonts w:ascii="Times New Roman" w:hAnsi="Times New Roman"/>
          <w:sz w:val="24"/>
          <w:szCs w:val="24"/>
        </w:rPr>
        <w:t>.</w:t>
      </w:r>
      <w:r w:rsidRPr="004F46E9">
        <w:rPr>
          <w:rFonts w:ascii="Times New Roman" w:hAnsi="Times New Roman"/>
          <w:sz w:val="24"/>
          <w:szCs w:val="24"/>
        </w:rPr>
        <w:tab/>
      </w:r>
      <w:r w:rsidRPr="00264CF2">
        <w:rPr>
          <w:rFonts w:ascii="Times New Roman" w:hAnsi="Times New Roman"/>
          <w:sz w:val="24"/>
          <w:szCs w:val="24"/>
        </w:rPr>
        <w:t xml:space="preserve">Please complete Exhibit </w:t>
      </w:r>
      <w:r>
        <w:rPr>
          <w:rFonts w:ascii="Times New Roman" w:hAnsi="Times New Roman"/>
          <w:sz w:val="24"/>
          <w:szCs w:val="24"/>
        </w:rPr>
        <w:t>D</w:t>
      </w:r>
      <w:r w:rsidRPr="00264CF2">
        <w:rPr>
          <w:rFonts w:ascii="Times New Roman" w:hAnsi="Times New Roman"/>
          <w:sz w:val="24"/>
          <w:szCs w:val="24"/>
        </w:rPr>
        <w:t>: Disclosures per Illinois Pension Code</w:t>
      </w:r>
      <w:r w:rsidRPr="00DC2DC3">
        <w:rPr>
          <w:rFonts w:ascii="Times New Roman" w:hAnsi="Times New Roman"/>
          <w:sz w:val="24"/>
          <w:szCs w:val="24"/>
        </w:rPr>
        <w:t xml:space="preserve"> Section 1-113.21</w:t>
      </w:r>
      <w:r>
        <w:rPr>
          <w:rFonts w:ascii="Times New Roman" w:hAnsi="Times New Roman"/>
          <w:sz w:val="24"/>
          <w:szCs w:val="24"/>
        </w:rPr>
        <w:t>.</w:t>
      </w:r>
    </w:p>
    <w:p w14:paraId="0EBD5915" w14:textId="7A73F3F2" w:rsidR="00FC6F56" w:rsidRDefault="00FC6F56" w:rsidP="00FC6F56">
      <w:pPr>
        <w:spacing w:after="0" w:line="240" w:lineRule="auto"/>
        <w:rPr>
          <w:rFonts w:ascii="Times New Roman" w:eastAsia="Times New Roman" w:hAnsi="Times New Roman" w:cs="Times New Roman"/>
          <w:sz w:val="24"/>
          <w:szCs w:val="24"/>
          <w:highlight w:val="yellow"/>
        </w:rPr>
      </w:pPr>
    </w:p>
    <w:p w14:paraId="4D627443" w14:textId="77777777" w:rsidR="00194AD8" w:rsidRDefault="00194AD8" w:rsidP="00FC6F56">
      <w:pPr>
        <w:spacing w:after="0" w:line="240" w:lineRule="auto"/>
        <w:rPr>
          <w:rFonts w:ascii="Times New Roman" w:eastAsia="Times New Roman" w:hAnsi="Times New Roman" w:cs="Times New Roman"/>
          <w:sz w:val="24"/>
          <w:szCs w:val="24"/>
          <w:highlight w:val="yellow"/>
        </w:rPr>
      </w:pPr>
    </w:p>
    <w:p w14:paraId="79988385" w14:textId="61F3F0F0" w:rsidR="00CB61B9" w:rsidRDefault="00CB61B9" w:rsidP="00FC6F56">
      <w:pPr>
        <w:spacing w:after="0" w:line="240" w:lineRule="auto"/>
        <w:rPr>
          <w:rFonts w:ascii="Times New Roman" w:eastAsia="Times New Roman" w:hAnsi="Times New Roman" w:cs="Times New Roman"/>
          <w:sz w:val="24"/>
          <w:szCs w:val="24"/>
          <w:highlight w:val="yellow"/>
        </w:rPr>
      </w:pPr>
    </w:p>
    <w:p w14:paraId="666F0B11" w14:textId="77777777" w:rsidR="00625777" w:rsidRPr="00B15775" w:rsidRDefault="00625777" w:rsidP="00FC6F56">
      <w:pPr>
        <w:spacing w:after="0" w:line="240" w:lineRule="auto"/>
        <w:rPr>
          <w:rFonts w:ascii="Times New Roman" w:eastAsia="Times New Roman" w:hAnsi="Times New Roman" w:cs="Times New Roman"/>
          <w:sz w:val="24"/>
          <w:szCs w:val="24"/>
          <w:highlight w:val="yellow"/>
        </w:rPr>
      </w:pPr>
    </w:p>
    <w:p w14:paraId="110F2D35" w14:textId="77777777" w:rsidR="00FC6F56" w:rsidRPr="00B15775" w:rsidRDefault="00FC6F56" w:rsidP="00FC6F5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w:t>
      </w:r>
      <w:r w:rsidRPr="00B15775">
        <w:rPr>
          <w:rFonts w:ascii="Times New Roman" w:eastAsia="Times New Roman" w:hAnsi="Times New Roman" w:cs="Times New Roman"/>
          <w:b/>
          <w:sz w:val="24"/>
          <w:szCs w:val="24"/>
        </w:rPr>
        <w:t>.</w:t>
      </w:r>
      <w:r w:rsidRPr="00B15775">
        <w:rPr>
          <w:rFonts w:ascii="Times New Roman" w:eastAsia="Times New Roman" w:hAnsi="Times New Roman" w:cs="Times New Roman"/>
          <w:b/>
          <w:sz w:val="24"/>
          <w:szCs w:val="24"/>
        </w:rPr>
        <w:tab/>
        <w:t>COMPLIANCE</w:t>
      </w:r>
    </w:p>
    <w:p w14:paraId="0E461509" w14:textId="77777777" w:rsidR="00FC6F56" w:rsidRPr="00B15775" w:rsidRDefault="00FC6F56" w:rsidP="00FC6F56">
      <w:pPr>
        <w:spacing w:after="0" w:line="240" w:lineRule="auto"/>
        <w:rPr>
          <w:rFonts w:ascii="Times New Roman" w:eastAsia="Times New Roman" w:hAnsi="Times New Roman" w:cs="Times New Roman"/>
          <w:sz w:val="24"/>
          <w:szCs w:val="24"/>
        </w:rPr>
      </w:pPr>
      <w:r w:rsidRPr="00B15775">
        <w:rPr>
          <w:rFonts w:ascii="Times New Roman" w:eastAsia="Times New Roman" w:hAnsi="Times New Roman" w:cs="Times New Roman"/>
          <w:sz w:val="24"/>
          <w:szCs w:val="24"/>
        </w:rPr>
        <w:tab/>
      </w:r>
    </w:p>
    <w:p w14:paraId="31A1B863" w14:textId="0E692444" w:rsidR="00FC6F56" w:rsidRPr="001521D4" w:rsidRDefault="00FC6F56" w:rsidP="00FC6F56">
      <w:pPr>
        <w:ind w:left="720"/>
        <w:rPr>
          <w:rFonts w:ascii="Times New Roman" w:hAnsi="Times New Roman"/>
          <w:sz w:val="24"/>
          <w:szCs w:val="24"/>
        </w:rPr>
      </w:pPr>
      <w:r w:rsidRPr="001521D4">
        <w:rPr>
          <w:rFonts w:ascii="Times New Roman" w:hAnsi="Times New Roman"/>
          <w:sz w:val="24"/>
          <w:szCs w:val="24"/>
        </w:rPr>
        <w:t xml:space="preserve">No person or entity shall retain a person or entity to attempt to influence the outcome of the procurement of </w:t>
      </w:r>
      <w:r w:rsidR="000C3374">
        <w:rPr>
          <w:rFonts w:ascii="Times New Roman" w:hAnsi="Times New Roman"/>
          <w:sz w:val="24"/>
          <w:szCs w:val="24"/>
        </w:rPr>
        <w:t>a</w:t>
      </w:r>
      <w:r w:rsidRPr="001521D4">
        <w:rPr>
          <w:rFonts w:ascii="Times New Roman" w:hAnsi="Times New Roman"/>
          <w:sz w:val="24"/>
          <w:szCs w:val="24"/>
        </w:rPr>
        <w:t xml:space="preserve"> service of a retirement system, pension fund, or investment board of this Code for compensation, contingent in whole or in part upon the </w:t>
      </w:r>
      <w:r w:rsidRPr="00264CF2">
        <w:rPr>
          <w:rFonts w:ascii="Times New Roman" w:hAnsi="Times New Roman"/>
          <w:sz w:val="24"/>
          <w:szCs w:val="24"/>
        </w:rPr>
        <w:t xml:space="preserve">decision or procurement of IMRF.  </w:t>
      </w:r>
    </w:p>
    <w:p w14:paraId="242B77B2" w14:textId="3688C719" w:rsidR="00FC6F56" w:rsidRPr="001521D4" w:rsidRDefault="00FC6F56" w:rsidP="00FC6F56">
      <w:pPr>
        <w:tabs>
          <w:tab w:val="left" w:pos="0"/>
        </w:tabs>
        <w:ind w:left="720" w:hanging="720"/>
        <w:rPr>
          <w:rFonts w:ascii="Times New Roman" w:hAnsi="Times New Roman"/>
          <w:sz w:val="24"/>
          <w:szCs w:val="24"/>
        </w:rPr>
      </w:pPr>
      <w:r>
        <w:rPr>
          <w:rFonts w:ascii="Times New Roman" w:hAnsi="Times New Roman"/>
          <w:sz w:val="24"/>
          <w:szCs w:val="24"/>
        </w:rPr>
        <w:t>C</w:t>
      </w:r>
      <w:r w:rsidRPr="001521D4">
        <w:rPr>
          <w:rFonts w:ascii="Times New Roman" w:hAnsi="Times New Roman"/>
          <w:sz w:val="24"/>
          <w:szCs w:val="24"/>
        </w:rPr>
        <w:t>1.</w:t>
      </w:r>
      <w:r w:rsidRPr="001521D4">
        <w:rPr>
          <w:rFonts w:ascii="Times New Roman" w:hAnsi="Times New Roman"/>
          <w:sz w:val="24"/>
          <w:szCs w:val="24"/>
        </w:rPr>
        <w:tab/>
        <w:t>Does your firm, or parent firm, have Errors and Omissions Insurance?  If yes, for what amount?  Please attach evidenc</w:t>
      </w:r>
      <w:r>
        <w:rPr>
          <w:rFonts w:ascii="Times New Roman" w:hAnsi="Times New Roman"/>
          <w:sz w:val="24"/>
          <w:szCs w:val="24"/>
        </w:rPr>
        <w:t>e of your coverage as Appendix 5.</w:t>
      </w:r>
    </w:p>
    <w:p w14:paraId="329BB750" w14:textId="3D017B16" w:rsidR="00FC6F56" w:rsidRPr="001521D4" w:rsidRDefault="00FC6F56" w:rsidP="00FC6F56">
      <w:pPr>
        <w:tabs>
          <w:tab w:val="left" w:pos="720"/>
        </w:tabs>
        <w:ind w:left="720" w:hanging="720"/>
        <w:rPr>
          <w:rFonts w:ascii="Times New Roman" w:hAnsi="Times New Roman"/>
          <w:sz w:val="24"/>
          <w:szCs w:val="24"/>
        </w:rPr>
      </w:pPr>
      <w:r>
        <w:rPr>
          <w:rFonts w:ascii="Times New Roman" w:hAnsi="Times New Roman"/>
          <w:sz w:val="24"/>
          <w:szCs w:val="24"/>
        </w:rPr>
        <w:t>C</w:t>
      </w:r>
      <w:r w:rsidRPr="001521D4">
        <w:rPr>
          <w:rFonts w:ascii="Times New Roman" w:hAnsi="Times New Roman"/>
          <w:sz w:val="24"/>
          <w:szCs w:val="24"/>
        </w:rPr>
        <w:t>2.</w:t>
      </w:r>
      <w:r w:rsidRPr="001521D4">
        <w:rPr>
          <w:rFonts w:ascii="Times New Roman" w:hAnsi="Times New Roman"/>
          <w:sz w:val="24"/>
          <w:szCs w:val="24"/>
        </w:rPr>
        <w:tab/>
        <w:t>Does your firm, or parent firm, have Directors’ and Officers’ Insurance?  If yes, for what amount?  Please attach evidence</w:t>
      </w:r>
      <w:r>
        <w:rPr>
          <w:rFonts w:ascii="Times New Roman" w:hAnsi="Times New Roman"/>
          <w:sz w:val="24"/>
          <w:szCs w:val="24"/>
        </w:rPr>
        <w:t xml:space="preserve"> of your coverage as Appendix 6.</w:t>
      </w:r>
    </w:p>
    <w:p w14:paraId="1AD45520" w14:textId="66CC6A31" w:rsidR="00FC6F56" w:rsidRPr="001521D4" w:rsidRDefault="00FC6F56" w:rsidP="00FC6F56">
      <w:pPr>
        <w:ind w:left="720" w:hanging="720"/>
        <w:rPr>
          <w:rFonts w:ascii="Times New Roman" w:hAnsi="Times New Roman"/>
          <w:sz w:val="24"/>
          <w:szCs w:val="24"/>
        </w:rPr>
      </w:pPr>
      <w:r>
        <w:rPr>
          <w:rFonts w:ascii="Times New Roman" w:hAnsi="Times New Roman"/>
          <w:sz w:val="24"/>
          <w:szCs w:val="24"/>
        </w:rPr>
        <w:t>C</w:t>
      </w:r>
      <w:r w:rsidRPr="001521D4">
        <w:rPr>
          <w:rFonts w:ascii="Times New Roman" w:hAnsi="Times New Roman"/>
          <w:sz w:val="24"/>
          <w:szCs w:val="24"/>
        </w:rPr>
        <w:t>3.</w:t>
      </w:r>
      <w:r w:rsidRPr="001521D4">
        <w:rPr>
          <w:rFonts w:ascii="Times New Roman" w:hAnsi="Times New Roman"/>
          <w:sz w:val="24"/>
          <w:szCs w:val="24"/>
        </w:rPr>
        <w:tab/>
        <w:t>Does your firm, or parent firm, have Fiduciary Liability Insurance?  If yes, for what amount?  Please attach evidence o</w:t>
      </w:r>
      <w:r>
        <w:rPr>
          <w:rFonts w:ascii="Times New Roman" w:hAnsi="Times New Roman"/>
          <w:sz w:val="24"/>
          <w:szCs w:val="24"/>
        </w:rPr>
        <w:t>f your coverage as Appendix 7.</w:t>
      </w:r>
    </w:p>
    <w:p w14:paraId="5E8FED4F" w14:textId="77777777" w:rsidR="00BD5866" w:rsidRDefault="00FC6F56" w:rsidP="00FC6F56">
      <w:pPr>
        <w:ind w:left="720" w:hanging="720"/>
        <w:rPr>
          <w:rFonts w:ascii="Times New Roman" w:hAnsi="Times New Roman"/>
          <w:sz w:val="24"/>
          <w:szCs w:val="24"/>
        </w:rPr>
      </w:pPr>
      <w:r>
        <w:rPr>
          <w:rFonts w:ascii="Times New Roman" w:hAnsi="Times New Roman"/>
          <w:sz w:val="24"/>
          <w:szCs w:val="24"/>
        </w:rPr>
        <w:t>C</w:t>
      </w:r>
      <w:r w:rsidRPr="001521D4">
        <w:rPr>
          <w:rFonts w:ascii="Times New Roman" w:hAnsi="Times New Roman"/>
          <w:sz w:val="24"/>
          <w:szCs w:val="24"/>
        </w:rPr>
        <w:t>4.</w:t>
      </w:r>
      <w:r w:rsidRPr="001521D4">
        <w:rPr>
          <w:rFonts w:ascii="Times New Roman" w:hAnsi="Times New Roman"/>
          <w:sz w:val="24"/>
          <w:szCs w:val="24"/>
        </w:rPr>
        <w:tab/>
        <w:t xml:space="preserve">Is your firm, or parent firm, bonded?  If yes, for what amount?  Please attach evidence of your coverage as Appendix </w:t>
      </w:r>
      <w:r>
        <w:rPr>
          <w:rFonts w:ascii="Times New Roman" w:hAnsi="Times New Roman"/>
          <w:sz w:val="24"/>
          <w:szCs w:val="24"/>
        </w:rPr>
        <w:t>8.</w:t>
      </w:r>
    </w:p>
    <w:p w14:paraId="5ED27707" w14:textId="2D819077" w:rsidR="00FC6F56" w:rsidRPr="001521D4" w:rsidRDefault="00BD5866" w:rsidP="00FC6F56">
      <w:pPr>
        <w:ind w:left="720" w:hanging="720"/>
        <w:rPr>
          <w:rFonts w:ascii="Times New Roman" w:hAnsi="Times New Roman"/>
          <w:sz w:val="24"/>
          <w:szCs w:val="24"/>
        </w:rPr>
      </w:pPr>
      <w:r>
        <w:rPr>
          <w:rFonts w:ascii="Times New Roman" w:hAnsi="Times New Roman"/>
          <w:sz w:val="24"/>
          <w:szCs w:val="24"/>
        </w:rPr>
        <w:t>C5.</w:t>
      </w:r>
      <w:r>
        <w:rPr>
          <w:rFonts w:ascii="Times New Roman" w:hAnsi="Times New Roman"/>
          <w:sz w:val="24"/>
          <w:szCs w:val="24"/>
        </w:rPr>
        <w:tab/>
        <w:t>Does your firm have a Cybersecurity policy?  If so, please attach as Appendix 9.</w:t>
      </w:r>
      <w:r w:rsidR="00FC6F56">
        <w:rPr>
          <w:rFonts w:ascii="Times New Roman" w:hAnsi="Times New Roman"/>
          <w:sz w:val="24"/>
          <w:szCs w:val="24"/>
        </w:rPr>
        <w:t xml:space="preserve"> </w:t>
      </w:r>
    </w:p>
    <w:p w14:paraId="4B2D2F8B" w14:textId="5F7D7784" w:rsidR="00FC6F56" w:rsidRPr="001521D4" w:rsidRDefault="00FC6F56" w:rsidP="00FC6F56">
      <w:pPr>
        <w:ind w:left="720" w:hanging="720"/>
        <w:rPr>
          <w:rFonts w:ascii="Times New Roman" w:hAnsi="Times New Roman"/>
          <w:sz w:val="24"/>
          <w:szCs w:val="24"/>
        </w:rPr>
      </w:pPr>
      <w:r>
        <w:rPr>
          <w:rFonts w:ascii="Times New Roman" w:hAnsi="Times New Roman"/>
          <w:sz w:val="24"/>
          <w:szCs w:val="24"/>
        </w:rPr>
        <w:t>C</w:t>
      </w:r>
      <w:r w:rsidR="00BD5866">
        <w:rPr>
          <w:rFonts w:ascii="Times New Roman" w:hAnsi="Times New Roman"/>
          <w:sz w:val="24"/>
          <w:szCs w:val="24"/>
        </w:rPr>
        <w:t>6</w:t>
      </w:r>
      <w:r w:rsidRPr="001521D4">
        <w:rPr>
          <w:rFonts w:ascii="Times New Roman" w:hAnsi="Times New Roman"/>
          <w:sz w:val="24"/>
          <w:szCs w:val="24"/>
        </w:rPr>
        <w:t>.</w:t>
      </w:r>
      <w:r w:rsidRPr="001521D4">
        <w:rPr>
          <w:rFonts w:ascii="Times New Roman" w:hAnsi="Times New Roman"/>
          <w:sz w:val="24"/>
          <w:szCs w:val="24"/>
        </w:rPr>
        <w:tab/>
        <w:t>Does the firm have a Chief Compliance Officer (CCO)?  If so, to whom does the CCO report? Does the CCO have other roles at the firm and what resources are available to the CCO? Please p</w:t>
      </w:r>
      <w:r>
        <w:rPr>
          <w:rFonts w:ascii="Times New Roman" w:hAnsi="Times New Roman"/>
          <w:sz w:val="24"/>
          <w:szCs w:val="24"/>
        </w:rPr>
        <w:t xml:space="preserve">rovide a biography of the CCO. </w:t>
      </w:r>
    </w:p>
    <w:p w14:paraId="1F85C5D5" w14:textId="30196937" w:rsidR="00FC6F56" w:rsidRPr="001521D4" w:rsidRDefault="00FC6F56" w:rsidP="00FC6F56">
      <w:pPr>
        <w:ind w:left="720" w:hanging="720"/>
        <w:rPr>
          <w:rFonts w:ascii="Times New Roman" w:hAnsi="Times New Roman"/>
          <w:sz w:val="24"/>
          <w:szCs w:val="24"/>
        </w:rPr>
      </w:pPr>
      <w:r>
        <w:rPr>
          <w:rFonts w:ascii="Times New Roman" w:hAnsi="Times New Roman"/>
          <w:sz w:val="24"/>
          <w:szCs w:val="24"/>
        </w:rPr>
        <w:t>C</w:t>
      </w:r>
      <w:r w:rsidR="00BD5866">
        <w:rPr>
          <w:rFonts w:ascii="Times New Roman" w:hAnsi="Times New Roman"/>
          <w:sz w:val="24"/>
          <w:szCs w:val="24"/>
        </w:rPr>
        <w:t>7</w:t>
      </w:r>
      <w:r w:rsidRPr="001521D4">
        <w:rPr>
          <w:rFonts w:ascii="Times New Roman" w:hAnsi="Times New Roman"/>
          <w:sz w:val="24"/>
          <w:szCs w:val="24"/>
        </w:rPr>
        <w:t>.</w:t>
      </w:r>
      <w:r w:rsidRPr="001521D4">
        <w:rPr>
          <w:rFonts w:ascii="Times New Roman" w:hAnsi="Times New Roman"/>
          <w:sz w:val="24"/>
          <w:szCs w:val="24"/>
        </w:rPr>
        <w:tab/>
        <w:t xml:space="preserve">When was your firm’s last regulatory inspection (e.g., by the SEC in the United States)?  Please attach the inspection </w:t>
      </w:r>
      <w:r>
        <w:rPr>
          <w:rFonts w:ascii="Times New Roman" w:hAnsi="Times New Roman"/>
          <w:sz w:val="24"/>
          <w:szCs w:val="24"/>
        </w:rPr>
        <w:t xml:space="preserve">results as Appendix </w:t>
      </w:r>
      <w:r w:rsidR="00BD5866">
        <w:rPr>
          <w:rFonts w:ascii="Times New Roman" w:hAnsi="Times New Roman"/>
          <w:sz w:val="24"/>
          <w:szCs w:val="24"/>
        </w:rPr>
        <w:t>10</w:t>
      </w:r>
      <w:r>
        <w:rPr>
          <w:rFonts w:ascii="Times New Roman" w:hAnsi="Times New Roman"/>
          <w:sz w:val="24"/>
          <w:szCs w:val="24"/>
        </w:rPr>
        <w:t>.</w:t>
      </w:r>
    </w:p>
    <w:p w14:paraId="6A034A27" w14:textId="3F2D6141" w:rsidR="00FC6F56" w:rsidRPr="001521D4" w:rsidRDefault="00FC6F56" w:rsidP="00FC6F56">
      <w:pPr>
        <w:ind w:left="720" w:hanging="720"/>
        <w:rPr>
          <w:rFonts w:ascii="Times New Roman" w:hAnsi="Times New Roman"/>
          <w:sz w:val="24"/>
          <w:szCs w:val="24"/>
        </w:rPr>
      </w:pPr>
      <w:r>
        <w:rPr>
          <w:rFonts w:ascii="Times New Roman" w:hAnsi="Times New Roman"/>
          <w:sz w:val="24"/>
          <w:szCs w:val="24"/>
        </w:rPr>
        <w:t>C</w:t>
      </w:r>
      <w:r w:rsidR="00BD5866">
        <w:rPr>
          <w:rFonts w:ascii="Times New Roman" w:hAnsi="Times New Roman"/>
          <w:sz w:val="24"/>
          <w:szCs w:val="24"/>
        </w:rPr>
        <w:t>8</w:t>
      </w:r>
      <w:r w:rsidRPr="001521D4">
        <w:rPr>
          <w:rFonts w:ascii="Times New Roman" w:hAnsi="Times New Roman"/>
          <w:sz w:val="24"/>
          <w:szCs w:val="24"/>
        </w:rPr>
        <w:t>.</w:t>
      </w:r>
      <w:r w:rsidRPr="001521D4">
        <w:rPr>
          <w:rFonts w:ascii="Times New Roman" w:hAnsi="Times New Roman"/>
          <w:sz w:val="24"/>
          <w:szCs w:val="24"/>
        </w:rPr>
        <w:tab/>
        <w:t>Has any regulatory body or market authority issue any orders or other sanctions against your firm in the last ten years?  Please discuss any inquiries your firm has received from the SEC during the past ten years.  Has your firm received deficiency letters?  If yes, plea</w:t>
      </w:r>
      <w:r>
        <w:rPr>
          <w:rFonts w:ascii="Times New Roman" w:hAnsi="Times New Roman"/>
          <w:sz w:val="24"/>
          <w:szCs w:val="24"/>
        </w:rPr>
        <w:t xml:space="preserve">se attach as Appendix </w:t>
      </w:r>
      <w:r w:rsidR="00BD5866">
        <w:rPr>
          <w:rFonts w:ascii="Times New Roman" w:hAnsi="Times New Roman"/>
          <w:sz w:val="24"/>
          <w:szCs w:val="24"/>
        </w:rPr>
        <w:t>11</w:t>
      </w:r>
      <w:r>
        <w:rPr>
          <w:rFonts w:ascii="Times New Roman" w:hAnsi="Times New Roman"/>
          <w:sz w:val="24"/>
          <w:szCs w:val="24"/>
        </w:rPr>
        <w:t>.</w:t>
      </w:r>
    </w:p>
    <w:p w14:paraId="1B40A8D7" w14:textId="7096B6D0" w:rsidR="00FC6F56" w:rsidRDefault="00FC6F56" w:rsidP="00FC6F56">
      <w:pPr>
        <w:tabs>
          <w:tab w:val="left" w:pos="720"/>
        </w:tabs>
        <w:ind w:left="720" w:hanging="720"/>
        <w:rPr>
          <w:rFonts w:ascii="Times New Roman" w:hAnsi="Times New Roman"/>
          <w:sz w:val="24"/>
          <w:szCs w:val="24"/>
        </w:rPr>
      </w:pPr>
      <w:r>
        <w:rPr>
          <w:rFonts w:ascii="Times New Roman" w:hAnsi="Times New Roman"/>
          <w:sz w:val="24"/>
          <w:szCs w:val="24"/>
        </w:rPr>
        <w:t>C</w:t>
      </w:r>
      <w:r w:rsidR="00BD5866">
        <w:rPr>
          <w:rFonts w:ascii="Times New Roman" w:hAnsi="Times New Roman"/>
          <w:sz w:val="24"/>
          <w:szCs w:val="24"/>
        </w:rPr>
        <w:t>9</w:t>
      </w:r>
      <w:r w:rsidRPr="001521D4">
        <w:rPr>
          <w:rFonts w:ascii="Times New Roman" w:hAnsi="Times New Roman"/>
          <w:sz w:val="24"/>
          <w:szCs w:val="24"/>
        </w:rPr>
        <w:t>.</w:t>
      </w:r>
      <w:r w:rsidRPr="001521D4">
        <w:rPr>
          <w:rFonts w:ascii="Times New Roman" w:hAnsi="Times New Roman"/>
          <w:sz w:val="24"/>
          <w:szCs w:val="24"/>
        </w:rPr>
        <w:tab/>
        <w:t>Have auditors ever issued a qualified opinion on your financial statements?  If yes, please explain and atta</w:t>
      </w:r>
      <w:r>
        <w:rPr>
          <w:rFonts w:ascii="Times New Roman" w:hAnsi="Times New Roman"/>
          <w:sz w:val="24"/>
          <w:szCs w:val="24"/>
        </w:rPr>
        <w:t xml:space="preserve">ch a copy. Attach as Appendix </w:t>
      </w:r>
      <w:r w:rsidR="00BD5866">
        <w:rPr>
          <w:rFonts w:ascii="Times New Roman" w:hAnsi="Times New Roman"/>
          <w:sz w:val="24"/>
          <w:szCs w:val="24"/>
        </w:rPr>
        <w:t>12</w:t>
      </w:r>
      <w:r>
        <w:rPr>
          <w:rFonts w:ascii="Times New Roman" w:hAnsi="Times New Roman"/>
          <w:sz w:val="24"/>
          <w:szCs w:val="24"/>
        </w:rPr>
        <w:t xml:space="preserve">.  </w:t>
      </w:r>
    </w:p>
    <w:p w14:paraId="60F02F8A" w14:textId="0A9EA004" w:rsidR="00140BF2" w:rsidRPr="001521D4" w:rsidRDefault="00140BF2" w:rsidP="00FC6F56">
      <w:pPr>
        <w:tabs>
          <w:tab w:val="left" w:pos="720"/>
        </w:tabs>
        <w:ind w:left="720" w:hanging="720"/>
        <w:rPr>
          <w:rFonts w:ascii="Times New Roman" w:hAnsi="Times New Roman"/>
          <w:sz w:val="24"/>
          <w:szCs w:val="24"/>
        </w:rPr>
      </w:pPr>
      <w:r>
        <w:rPr>
          <w:rFonts w:ascii="Times New Roman" w:hAnsi="Times New Roman"/>
          <w:sz w:val="24"/>
          <w:szCs w:val="24"/>
        </w:rPr>
        <w:t>C10.</w:t>
      </w:r>
      <w:r>
        <w:rPr>
          <w:rFonts w:ascii="Times New Roman" w:hAnsi="Times New Roman"/>
          <w:sz w:val="24"/>
          <w:szCs w:val="24"/>
        </w:rPr>
        <w:tab/>
        <w:t>If selected, you will be asked to complete additional Disclosures.</w:t>
      </w:r>
    </w:p>
    <w:p w14:paraId="20C33A0D" w14:textId="77777777" w:rsidR="00FC6F56" w:rsidRPr="00B15775" w:rsidRDefault="00FC6F56" w:rsidP="00FC6F56">
      <w:pPr>
        <w:tabs>
          <w:tab w:val="left" w:pos="0"/>
        </w:tabs>
        <w:spacing w:after="0" w:line="240" w:lineRule="auto"/>
        <w:ind w:left="720"/>
        <w:rPr>
          <w:rFonts w:ascii="Times New Roman" w:eastAsia="Times New Roman" w:hAnsi="Times New Roman" w:cs="Times New Roman"/>
          <w:sz w:val="24"/>
          <w:szCs w:val="24"/>
          <w:highlight w:val="yellow"/>
        </w:rPr>
      </w:pPr>
    </w:p>
    <w:p w14:paraId="7C96C801" w14:textId="77777777" w:rsidR="00FC6F56" w:rsidRPr="004A0873" w:rsidRDefault="00FC6F56" w:rsidP="00FC6F56">
      <w:pPr>
        <w:spacing w:after="0" w:line="240" w:lineRule="auto"/>
        <w:rPr>
          <w:rFonts w:ascii="Times New Roman" w:eastAsia="Times New Roman" w:hAnsi="Times New Roman" w:cs="Times New Roman"/>
          <w:b/>
          <w:sz w:val="24"/>
          <w:szCs w:val="28"/>
        </w:rPr>
      </w:pPr>
      <w:r w:rsidRPr="004A0873">
        <w:rPr>
          <w:rFonts w:ascii="Times New Roman" w:eastAsia="Times New Roman" w:hAnsi="Times New Roman" w:cs="Times New Roman"/>
          <w:b/>
          <w:sz w:val="24"/>
          <w:szCs w:val="28"/>
        </w:rPr>
        <w:t>D.</w:t>
      </w:r>
      <w:r w:rsidRPr="004A0873">
        <w:rPr>
          <w:rFonts w:ascii="Times New Roman" w:eastAsia="Times New Roman" w:hAnsi="Times New Roman" w:cs="Times New Roman"/>
          <w:b/>
          <w:sz w:val="24"/>
          <w:szCs w:val="28"/>
        </w:rPr>
        <w:tab/>
        <w:t xml:space="preserve">PRODUCT SECTION </w:t>
      </w:r>
    </w:p>
    <w:p w14:paraId="3F83D2E9" w14:textId="77777777" w:rsidR="00FC6F56" w:rsidRPr="00B15775" w:rsidRDefault="00FC6F56" w:rsidP="00FC6F56">
      <w:pPr>
        <w:tabs>
          <w:tab w:val="left" w:pos="0"/>
        </w:tabs>
        <w:spacing w:after="0" w:line="240" w:lineRule="auto"/>
        <w:ind w:left="720"/>
        <w:rPr>
          <w:rFonts w:ascii="Times New Roman" w:eastAsia="Times New Roman" w:hAnsi="Times New Roman" w:cs="Times New Roman"/>
          <w:sz w:val="24"/>
          <w:szCs w:val="24"/>
          <w:highlight w:val="yellow"/>
        </w:rPr>
      </w:pPr>
    </w:p>
    <w:p w14:paraId="3F3F1AEC" w14:textId="77777777" w:rsidR="00FC6F56" w:rsidRDefault="00FC6F56" w:rsidP="00FC6F56">
      <w:pPr>
        <w:tabs>
          <w:tab w:val="left" w:pos="720"/>
          <w:tab w:val="left" w:pos="81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15775">
        <w:rPr>
          <w:rFonts w:ascii="Times New Roman" w:eastAsia="Times New Roman" w:hAnsi="Times New Roman" w:cs="Times New Roman"/>
          <w:sz w:val="24"/>
          <w:szCs w:val="24"/>
        </w:rPr>
        <w:t>1.</w:t>
      </w:r>
      <w:r w:rsidRPr="00B1577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What is the name of the specific product you are proposing? Describe the Index creation </w:t>
      </w:r>
      <w:r w:rsidRPr="00B15775">
        <w:rPr>
          <w:rFonts w:ascii="Times New Roman" w:eastAsia="Times New Roman" w:hAnsi="Times New Roman" w:cs="Times New Roman"/>
          <w:sz w:val="24"/>
          <w:szCs w:val="24"/>
        </w:rPr>
        <w:t xml:space="preserve">philosophy for </w:t>
      </w:r>
      <w:r>
        <w:rPr>
          <w:rFonts w:ascii="Times New Roman" w:eastAsia="Times New Roman" w:hAnsi="Times New Roman" w:cs="Times New Roman"/>
          <w:sz w:val="24"/>
          <w:szCs w:val="24"/>
        </w:rPr>
        <w:t>the proposed product</w:t>
      </w:r>
      <w:r w:rsidRPr="00B15775">
        <w:rPr>
          <w:rFonts w:ascii="Times New Roman" w:eastAsia="Times New Roman" w:hAnsi="Times New Roman" w:cs="Times New Roman"/>
          <w:sz w:val="24"/>
          <w:szCs w:val="24"/>
        </w:rPr>
        <w:t xml:space="preserve">. How has it changed since the inception of this product? </w:t>
      </w:r>
      <w:r>
        <w:rPr>
          <w:rFonts w:ascii="Times New Roman" w:eastAsia="Times New Roman" w:hAnsi="Times New Roman" w:cs="Times New Roman"/>
          <w:sz w:val="24"/>
          <w:szCs w:val="24"/>
        </w:rPr>
        <w:t>Is the proposed product designed to suit a particular type of client? What is the investment objective of the Index?</w:t>
      </w:r>
    </w:p>
    <w:p w14:paraId="72F8A73F" w14:textId="77777777" w:rsidR="00FC6F56" w:rsidRPr="00B15775" w:rsidRDefault="00FC6F56" w:rsidP="00FC6F56">
      <w:pPr>
        <w:tabs>
          <w:tab w:val="left" w:pos="720"/>
          <w:tab w:val="left" w:pos="810"/>
        </w:tabs>
        <w:spacing w:after="0" w:line="240" w:lineRule="auto"/>
        <w:rPr>
          <w:rFonts w:ascii="Times New Roman" w:eastAsia="Times New Roman" w:hAnsi="Times New Roman" w:cs="Times New Roman"/>
          <w:sz w:val="24"/>
          <w:szCs w:val="24"/>
        </w:rPr>
      </w:pPr>
    </w:p>
    <w:p w14:paraId="48352215" w14:textId="6BC53E59" w:rsidR="00FC6F56" w:rsidRDefault="00FC6F56" w:rsidP="00FC6F56">
      <w:pPr>
        <w:tabs>
          <w:tab w:val="left" w:pos="720"/>
          <w:tab w:val="left" w:pos="81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15775">
        <w:rPr>
          <w:rFonts w:ascii="Times New Roman" w:eastAsia="Times New Roman" w:hAnsi="Times New Roman" w:cs="Times New Roman"/>
          <w:sz w:val="24"/>
          <w:szCs w:val="24"/>
        </w:rPr>
        <w:t xml:space="preserve">2. </w:t>
      </w:r>
      <w:r w:rsidRPr="00B15775">
        <w:rPr>
          <w:rFonts w:ascii="Times New Roman" w:eastAsia="Times New Roman" w:hAnsi="Times New Roman" w:cs="Times New Roman"/>
          <w:sz w:val="24"/>
          <w:szCs w:val="24"/>
        </w:rPr>
        <w:tab/>
      </w:r>
      <w:r w:rsidRPr="00EF1132">
        <w:rPr>
          <w:rFonts w:ascii="Times New Roman" w:eastAsia="Times New Roman" w:hAnsi="Times New Roman" w:cs="Times New Roman"/>
          <w:sz w:val="24"/>
          <w:szCs w:val="24"/>
        </w:rPr>
        <w:t>Plea</w:t>
      </w:r>
      <w:r>
        <w:rPr>
          <w:rFonts w:ascii="Times New Roman" w:eastAsia="Times New Roman" w:hAnsi="Times New Roman" w:cs="Times New Roman"/>
          <w:sz w:val="24"/>
          <w:szCs w:val="24"/>
        </w:rPr>
        <w:t xml:space="preserve">se explain your entire </w:t>
      </w:r>
      <w:r w:rsidR="00FB25FB">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ndex </w:t>
      </w:r>
      <w:r w:rsidRPr="00EF1132">
        <w:rPr>
          <w:rFonts w:ascii="Times New Roman" w:eastAsia="Times New Roman" w:hAnsi="Times New Roman" w:cs="Times New Roman"/>
          <w:sz w:val="24"/>
          <w:szCs w:val="24"/>
        </w:rPr>
        <w:t>construction</w:t>
      </w:r>
      <w:r>
        <w:rPr>
          <w:rFonts w:ascii="Times New Roman" w:eastAsia="Times New Roman" w:hAnsi="Times New Roman" w:cs="Times New Roman"/>
          <w:sz w:val="24"/>
          <w:szCs w:val="24"/>
        </w:rPr>
        <w:t xml:space="preserve"> methodology and </w:t>
      </w:r>
      <w:r w:rsidRPr="00EF1132">
        <w:rPr>
          <w:rFonts w:ascii="Times New Roman" w:eastAsia="Times New Roman" w:hAnsi="Times New Roman" w:cs="Times New Roman"/>
          <w:sz w:val="24"/>
          <w:szCs w:val="24"/>
        </w:rPr>
        <w:t>process</w:t>
      </w:r>
      <w:r>
        <w:rPr>
          <w:rFonts w:ascii="Times New Roman" w:eastAsia="Times New Roman" w:hAnsi="Times New Roman" w:cs="Times New Roman"/>
          <w:sz w:val="24"/>
          <w:szCs w:val="24"/>
        </w:rPr>
        <w:t xml:space="preserve">. </w:t>
      </w:r>
      <w:r w:rsidRPr="00FF4C82">
        <w:t xml:space="preserve"> </w:t>
      </w:r>
      <w:r w:rsidRPr="00FF4C82">
        <w:rPr>
          <w:rFonts w:ascii="Times New Roman" w:eastAsia="Times New Roman" w:hAnsi="Times New Roman" w:cs="Times New Roman"/>
          <w:sz w:val="24"/>
          <w:szCs w:val="24"/>
        </w:rPr>
        <w:t>Include detail on the following:</w:t>
      </w:r>
      <w:r>
        <w:rPr>
          <w:rFonts w:ascii="Times New Roman" w:eastAsia="Times New Roman" w:hAnsi="Times New Roman" w:cs="Times New Roman"/>
          <w:sz w:val="24"/>
          <w:szCs w:val="24"/>
        </w:rPr>
        <w:t xml:space="preserve"> starting constituent universe, factors targeted and calculation methodology, factor weighting scheme, security weighting scheme</w:t>
      </w:r>
      <w:r w:rsidRPr="00FF4C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F4C82">
        <w:rPr>
          <w:rFonts w:ascii="Times New Roman" w:eastAsia="Times New Roman" w:hAnsi="Times New Roman" w:cs="Times New Roman"/>
          <w:sz w:val="24"/>
          <w:szCs w:val="24"/>
        </w:rPr>
        <w:t>rebalancing</w:t>
      </w:r>
      <w:r>
        <w:rPr>
          <w:rFonts w:ascii="Times New Roman" w:eastAsia="Times New Roman" w:hAnsi="Times New Roman" w:cs="Times New Roman"/>
          <w:sz w:val="24"/>
          <w:szCs w:val="24"/>
        </w:rPr>
        <w:t xml:space="preserve"> and reconstitution </w:t>
      </w:r>
      <w:r>
        <w:rPr>
          <w:rFonts w:ascii="Times New Roman" w:eastAsia="Times New Roman" w:hAnsi="Times New Roman" w:cs="Times New Roman"/>
          <w:sz w:val="24"/>
          <w:szCs w:val="24"/>
        </w:rPr>
        <w:lastRenderedPageBreak/>
        <w:t xml:space="preserve">scheme, </w:t>
      </w:r>
      <w:r w:rsidRPr="00FF4C82">
        <w:rPr>
          <w:rFonts w:ascii="Times New Roman" w:eastAsia="Times New Roman" w:hAnsi="Times New Roman" w:cs="Times New Roman"/>
          <w:sz w:val="24"/>
          <w:szCs w:val="24"/>
        </w:rPr>
        <w:t xml:space="preserve">dividend reinvestment, use of </w:t>
      </w:r>
      <w:r>
        <w:rPr>
          <w:rFonts w:ascii="Times New Roman" w:eastAsia="Times New Roman" w:hAnsi="Times New Roman" w:cs="Times New Roman"/>
          <w:sz w:val="24"/>
          <w:szCs w:val="24"/>
        </w:rPr>
        <w:t>derivatives</w:t>
      </w:r>
      <w:r w:rsidRPr="00FF4C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F4C82">
        <w:rPr>
          <w:rFonts w:ascii="Times New Roman" w:eastAsia="Times New Roman" w:hAnsi="Times New Roman" w:cs="Times New Roman"/>
          <w:sz w:val="24"/>
          <w:szCs w:val="24"/>
        </w:rPr>
        <w:t xml:space="preserve">and any other </w:t>
      </w:r>
      <w:r>
        <w:rPr>
          <w:rFonts w:ascii="Times New Roman" w:eastAsia="Times New Roman" w:hAnsi="Times New Roman" w:cs="Times New Roman"/>
          <w:sz w:val="24"/>
          <w:szCs w:val="24"/>
        </w:rPr>
        <w:t xml:space="preserve">relevant </w:t>
      </w:r>
      <w:r w:rsidRPr="00FF4C82">
        <w:rPr>
          <w:rFonts w:ascii="Times New Roman" w:eastAsia="Times New Roman" w:hAnsi="Times New Roman" w:cs="Times New Roman"/>
          <w:sz w:val="24"/>
          <w:szCs w:val="24"/>
        </w:rPr>
        <w:t>aspects of the strategy.</w:t>
      </w:r>
      <w:r>
        <w:rPr>
          <w:rFonts w:ascii="Times New Roman" w:eastAsia="Times New Roman" w:hAnsi="Times New Roman" w:cs="Times New Roman"/>
          <w:sz w:val="24"/>
          <w:szCs w:val="24"/>
        </w:rPr>
        <w:t xml:space="preserve">  </w:t>
      </w:r>
    </w:p>
    <w:p w14:paraId="396965C2" w14:textId="77777777" w:rsidR="00FC6F56" w:rsidRDefault="00FC6F56" w:rsidP="00FC6F56">
      <w:pPr>
        <w:tabs>
          <w:tab w:val="left" w:pos="720"/>
          <w:tab w:val="left" w:pos="810"/>
        </w:tabs>
        <w:spacing w:after="0" w:line="240" w:lineRule="auto"/>
        <w:ind w:left="720" w:hanging="720"/>
        <w:rPr>
          <w:rFonts w:ascii="Times New Roman" w:eastAsia="Times New Roman" w:hAnsi="Times New Roman" w:cs="Times New Roman"/>
          <w:sz w:val="24"/>
          <w:szCs w:val="24"/>
        </w:rPr>
      </w:pPr>
    </w:p>
    <w:p w14:paraId="3DED1C33" w14:textId="1E6CD868" w:rsidR="00FC6F56" w:rsidRDefault="00FC6F56" w:rsidP="00FC6F56">
      <w:pPr>
        <w:tabs>
          <w:tab w:val="left" w:pos="720"/>
          <w:tab w:val="left" w:pos="81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D3</w:t>
      </w:r>
      <w:r w:rsidRPr="00B15775">
        <w:rPr>
          <w:rFonts w:ascii="Times New Roman" w:eastAsia="Times New Roman" w:hAnsi="Times New Roman" w:cs="Times New Roman"/>
          <w:sz w:val="24"/>
          <w:szCs w:val="24"/>
        </w:rPr>
        <w:t xml:space="preserve">. </w:t>
      </w:r>
      <w:r w:rsidRPr="00B15775">
        <w:rPr>
          <w:rFonts w:ascii="Times New Roman" w:eastAsia="Times New Roman" w:hAnsi="Times New Roman" w:cs="Times New Roman"/>
          <w:sz w:val="24"/>
          <w:szCs w:val="24"/>
        </w:rPr>
        <w:tab/>
        <w:t xml:space="preserve">Please </w:t>
      </w:r>
      <w:r>
        <w:rPr>
          <w:rFonts w:ascii="Times New Roman" w:eastAsia="Times New Roman" w:hAnsi="Times New Roman" w:cs="Times New Roman"/>
          <w:sz w:val="24"/>
          <w:szCs w:val="24"/>
        </w:rPr>
        <w:t xml:space="preserve">complete the below embedded spreadsheet which covers a variety of characteristic and performance data for the proposed product. </w:t>
      </w:r>
      <w:r w:rsidRPr="004A0873">
        <w:rPr>
          <w:rFonts w:ascii="Times New Roman" w:eastAsia="Times New Roman" w:hAnsi="Times New Roman" w:cs="Times New Roman"/>
          <w:sz w:val="24"/>
          <w:szCs w:val="24"/>
        </w:rPr>
        <w:t xml:space="preserve">Attach as Appendix </w:t>
      </w:r>
      <w:r w:rsidR="00165F84">
        <w:rPr>
          <w:rFonts w:ascii="Times New Roman" w:eastAsia="Times New Roman" w:hAnsi="Times New Roman" w:cs="Times New Roman"/>
          <w:sz w:val="24"/>
          <w:szCs w:val="24"/>
        </w:rPr>
        <w:t>13</w:t>
      </w:r>
      <w:r>
        <w:rPr>
          <w:rFonts w:ascii="Times New Roman" w:eastAsia="Times New Roman" w:hAnsi="Times New Roman" w:cs="Times New Roman"/>
          <w:sz w:val="24"/>
          <w:szCs w:val="24"/>
        </w:rPr>
        <w:t>.</w:t>
      </w:r>
    </w:p>
    <w:p w14:paraId="4C5F9A2E" w14:textId="77777777" w:rsidR="00FC6F56" w:rsidRDefault="00FC6F56" w:rsidP="00FC6F56">
      <w:pPr>
        <w:tabs>
          <w:tab w:val="left" w:pos="720"/>
          <w:tab w:val="left" w:pos="810"/>
        </w:tabs>
        <w:spacing w:after="0" w:line="240" w:lineRule="auto"/>
        <w:ind w:left="720" w:hanging="720"/>
        <w:rPr>
          <w:rFonts w:ascii="Times New Roman" w:eastAsia="Times New Roman" w:hAnsi="Times New Roman" w:cs="Times New Roman"/>
          <w:sz w:val="24"/>
          <w:szCs w:val="24"/>
        </w:rPr>
      </w:pPr>
    </w:p>
    <w:p w14:paraId="0AAAC5C2" w14:textId="4FBC74F2" w:rsidR="00FC6F56" w:rsidRDefault="00FC6F56" w:rsidP="00FC6F56">
      <w:pPr>
        <w:tabs>
          <w:tab w:val="left" w:pos="720"/>
          <w:tab w:val="left" w:pos="81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13" w:name="_MON_1737272899"/>
      <w:bookmarkEnd w:id="13"/>
      <w:r w:rsidR="00CB61B9">
        <w:rPr>
          <w:rFonts w:ascii="Times New Roman" w:eastAsia="Times New Roman" w:hAnsi="Times New Roman" w:cs="Times New Roman"/>
          <w:sz w:val="24"/>
          <w:szCs w:val="24"/>
        </w:rPr>
        <w:object w:dxaOrig="1541" w:dyaOrig="998" w14:anchorId="09705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13" o:title=""/>
          </v:shape>
          <o:OLEObject Type="Embed" ProgID="Excel.Sheet.12" ShapeID="_x0000_i1025" DrawAspect="Icon" ObjectID="_1738135854" r:id="rId14"/>
        </w:object>
      </w:r>
    </w:p>
    <w:p w14:paraId="54715E4B" w14:textId="77777777" w:rsidR="00FC6F56" w:rsidRDefault="00FC6F56" w:rsidP="00FC6F56">
      <w:pPr>
        <w:tabs>
          <w:tab w:val="left" w:pos="720"/>
          <w:tab w:val="left" w:pos="810"/>
        </w:tabs>
        <w:spacing w:after="0" w:line="240" w:lineRule="auto"/>
        <w:ind w:left="720" w:hanging="720"/>
        <w:rPr>
          <w:rFonts w:ascii="Times New Roman" w:eastAsia="Times New Roman" w:hAnsi="Times New Roman" w:cs="Times New Roman"/>
          <w:sz w:val="24"/>
          <w:szCs w:val="24"/>
        </w:rPr>
      </w:pPr>
    </w:p>
    <w:p w14:paraId="1C3B53A4" w14:textId="6188DF26" w:rsidR="00FC6F56" w:rsidRDefault="00FC6F56" w:rsidP="00FC6F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D4</w:t>
      </w:r>
      <w:r w:rsidRPr="00B15775">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Please provide a monthly return series for the proposed product and the broader benchmark index as well as historic characteristics (sector weights, fundamental characteristics, factor loadings, security counts, constituents, and weights) on a periodicity matching the rebalance frequency for whatever history is available, specifying when simulated data and live data are used as Appendix </w:t>
      </w:r>
      <w:r w:rsidR="00D8617F">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to your response.</w:t>
      </w:r>
    </w:p>
    <w:p w14:paraId="2B047FBD" w14:textId="77777777" w:rsidR="00FC6F56" w:rsidRPr="006601F8" w:rsidRDefault="00FC6F56" w:rsidP="00FC6F56">
      <w:pPr>
        <w:tabs>
          <w:tab w:val="left" w:pos="720"/>
          <w:tab w:val="left" w:pos="810"/>
        </w:tabs>
        <w:spacing w:after="0" w:line="240" w:lineRule="auto"/>
        <w:rPr>
          <w:rFonts w:ascii="Times New Roman" w:eastAsia="Times New Roman" w:hAnsi="Times New Roman" w:cs="Times New Roman"/>
          <w:sz w:val="24"/>
          <w:szCs w:val="24"/>
        </w:rPr>
      </w:pPr>
    </w:p>
    <w:p w14:paraId="66A5423C" w14:textId="72A1066A" w:rsidR="00FC6F56" w:rsidRDefault="00FC6F56" w:rsidP="00FC6F56">
      <w:pPr>
        <w:tabs>
          <w:tab w:val="left" w:pos="720"/>
          <w:tab w:val="left" w:pos="810"/>
        </w:tabs>
        <w:spacing w:after="0" w:line="240" w:lineRule="auto"/>
        <w:ind w:left="720" w:hanging="720"/>
        <w:rPr>
          <w:rFonts w:ascii="Times New Roman" w:hAnsi="Times New Roman"/>
          <w:sz w:val="24"/>
          <w:szCs w:val="24"/>
        </w:rPr>
      </w:pPr>
      <w:r>
        <w:rPr>
          <w:rFonts w:ascii="Times New Roman" w:hAnsi="Times New Roman"/>
          <w:sz w:val="24"/>
          <w:szCs w:val="24"/>
        </w:rPr>
        <w:t>D5.</w:t>
      </w:r>
      <w:r>
        <w:rPr>
          <w:rFonts w:ascii="Times New Roman" w:hAnsi="Times New Roman"/>
          <w:sz w:val="24"/>
          <w:szCs w:val="24"/>
        </w:rPr>
        <w:tab/>
        <w:t>W</w:t>
      </w:r>
      <w:r w:rsidRPr="006601F8">
        <w:rPr>
          <w:rFonts w:ascii="Times New Roman" w:hAnsi="Times New Roman"/>
          <w:sz w:val="24"/>
          <w:szCs w:val="24"/>
        </w:rPr>
        <w:t>h</w:t>
      </w:r>
      <w:r>
        <w:rPr>
          <w:rFonts w:ascii="Times New Roman" w:hAnsi="Times New Roman"/>
          <w:sz w:val="24"/>
          <w:szCs w:val="24"/>
        </w:rPr>
        <w:t xml:space="preserve">o is responsible for </w:t>
      </w:r>
      <w:r w:rsidR="00FB25FB">
        <w:rPr>
          <w:rFonts w:ascii="Times New Roman" w:hAnsi="Times New Roman"/>
          <w:sz w:val="24"/>
          <w:szCs w:val="24"/>
        </w:rPr>
        <w:t>i</w:t>
      </w:r>
      <w:r>
        <w:rPr>
          <w:rFonts w:ascii="Times New Roman" w:eastAsia="Times New Roman" w:hAnsi="Times New Roman" w:cs="Times New Roman"/>
          <w:sz w:val="24"/>
          <w:szCs w:val="24"/>
        </w:rPr>
        <w:t xml:space="preserve">ndex </w:t>
      </w:r>
      <w:r>
        <w:rPr>
          <w:rFonts w:ascii="Times New Roman" w:hAnsi="Times New Roman"/>
          <w:sz w:val="24"/>
          <w:szCs w:val="24"/>
        </w:rPr>
        <w:t>construction</w:t>
      </w:r>
      <w:r w:rsidRPr="006601F8">
        <w:rPr>
          <w:rFonts w:ascii="Times New Roman" w:hAnsi="Times New Roman"/>
          <w:sz w:val="24"/>
          <w:szCs w:val="24"/>
        </w:rPr>
        <w:t>?  Discuss their specific roles within the team and relevant experience.</w:t>
      </w:r>
      <w:r>
        <w:rPr>
          <w:rFonts w:ascii="Times New Roman" w:hAnsi="Times New Roman"/>
          <w:sz w:val="24"/>
          <w:szCs w:val="24"/>
        </w:rPr>
        <w:t xml:space="preserve"> Please attach documentation describing the makeup of this team as Appendix </w:t>
      </w:r>
      <w:r w:rsidR="00D8617F">
        <w:rPr>
          <w:rFonts w:ascii="Times New Roman" w:hAnsi="Times New Roman"/>
          <w:sz w:val="24"/>
          <w:szCs w:val="24"/>
        </w:rPr>
        <w:t>15</w:t>
      </w:r>
      <w:r>
        <w:rPr>
          <w:rFonts w:ascii="Times New Roman" w:hAnsi="Times New Roman"/>
          <w:sz w:val="24"/>
          <w:szCs w:val="24"/>
        </w:rPr>
        <w:t>.</w:t>
      </w:r>
    </w:p>
    <w:p w14:paraId="6CEAEA0F" w14:textId="77777777" w:rsidR="00FC6F56" w:rsidRDefault="00FC6F56" w:rsidP="00FC6F56">
      <w:pPr>
        <w:tabs>
          <w:tab w:val="left" w:pos="720"/>
          <w:tab w:val="left" w:pos="810"/>
        </w:tabs>
        <w:spacing w:after="0" w:line="240" w:lineRule="auto"/>
        <w:ind w:left="720" w:hanging="720"/>
        <w:rPr>
          <w:rFonts w:ascii="Times New Roman" w:hAnsi="Times New Roman"/>
          <w:sz w:val="24"/>
          <w:szCs w:val="24"/>
        </w:rPr>
      </w:pPr>
    </w:p>
    <w:p w14:paraId="0B2241BB" w14:textId="25E555E9" w:rsidR="00FC6F56" w:rsidRDefault="00FC6F56" w:rsidP="00FC6F56">
      <w:pPr>
        <w:tabs>
          <w:tab w:val="left" w:pos="720"/>
          <w:tab w:val="left" w:pos="810"/>
        </w:tabs>
        <w:spacing w:after="0" w:line="240" w:lineRule="auto"/>
        <w:ind w:left="720" w:hanging="720"/>
        <w:rPr>
          <w:rFonts w:ascii="Times New Roman" w:hAnsi="Times New Roman"/>
          <w:sz w:val="24"/>
          <w:szCs w:val="24"/>
        </w:rPr>
      </w:pPr>
      <w:r>
        <w:rPr>
          <w:rFonts w:ascii="Times New Roman" w:hAnsi="Times New Roman"/>
          <w:sz w:val="24"/>
          <w:szCs w:val="24"/>
        </w:rPr>
        <w:t xml:space="preserve">D6. </w:t>
      </w:r>
      <w:r>
        <w:rPr>
          <w:rFonts w:ascii="Times New Roman" w:hAnsi="Times New Roman"/>
          <w:sz w:val="24"/>
          <w:szCs w:val="24"/>
        </w:rPr>
        <w:tab/>
        <w:t>Who is responsible (</w:t>
      </w:r>
      <w:proofErr w:type="gramStart"/>
      <w:r>
        <w:rPr>
          <w:rFonts w:ascii="Times New Roman" w:hAnsi="Times New Roman"/>
          <w:sz w:val="24"/>
          <w:szCs w:val="24"/>
        </w:rPr>
        <w:t>e.g.</w:t>
      </w:r>
      <w:proofErr w:type="gramEnd"/>
      <w:r>
        <w:rPr>
          <w:rFonts w:ascii="Times New Roman" w:hAnsi="Times New Roman"/>
          <w:sz w:val="24"/>
          <w:szCs w:val="24"/>
        </w:rPr>
        <w:t xml:space="preserve"> index committees) for decision making around index rebalance events? What are the steps in the typical process? How are those events communicated? Is there a process for changing the timing or substance of those events in unusual market circumstances? If so, please describe that process. Please attach documentation related to rebalance decision making, personnel, and exceptions as Appendix </w:t>
      </w:r>
      <w:r w:rsidR="00D8617F">
        <w:rPr>
          <w:rFonts w:ascii="Times New Roman" w:hAnsi="Times New Roman"/>
          <w:sz w:val="24"/>
          <w:szCs w:val="24"/>
        </w:rPr>
        <w:t>16</w:t>
      </w:r>
      <w:r>
        <w:rPr>
          <w:rFonts w:ascii="Times New Roman" w:hAnsi="Times New Roman"/>
          <w:sz w:val="24"/>
          <w:szCs w:val="24"/>
        </w:rPr>
        <w:t>.</w:t>
      </w:r>
    </w:p>
    <w:p w14:paraId="2CCD7808" w14:textId="71585C0F" w:rsidR="00C66378" w:rsidRDefault="00C66378" w:rsidP="00FC6F56">
      <w:pPr>
        <w:tabs>
          <w:tab w:val="left" w:pos="720"/>
          <w:tab w:val="left" w:pos="810"/>
        </w:tabs>
        <w:spacing w:after="0" w:line="240" w:lineRule="auto"/>
        <w:ind w:left="720" w:hanging="720"/>
        <w:rPr>
          <w:rFonts w:ascii="Times New Roman" w:hAnsi="Times New Roman"/>
          <w:sz w:val="24"/>
          <w:szCs w:val="24"/>
        </w:rPr>
      </w:pPr>
    </w:p>
    <w:p w14:paraId="65D0A379" w14:textId="0B38994B" w:rsidR="00C66378" w:rsidRDefault="00C66378" w:rsidP="00FC6F56">
      <w:pPr>
        <w:tabs>
          <w:tab w:val="left" w:pos="720"/>
          <w:tab w:val="left" w:pos="810"/>
        </w:tabs>
        <w:spacing w:after="0" w:line="240" w:lineRule="auto"/>
        <w:ind w:left="720" w:hanging="720"/>
        <w:rPr>
          <w:rFonts w:ascii="Times New Roman" w:hAnsi="Times New Roman"/>
          <w:sz w:val="24"/>
          <w:szCs w:val="24"/>
        </w:rPr>
      </w:pPr>
      <w:r>
        <w:rPr>
          <w:rFonts w:ascii="Times New Roman" w:hAnsi="Times New Roman"/>
          <w:sz w:val="24"/>
          <w:szCs w:val="24"/>
        </w:rPr>
        <w:t xml:space="preserve">D7. </w:t>
      </w:r>
      <w:r>
        <w:rPr>
          <w:rFonts w:ascii="Times New Roman" w:hAnsi="Times New Roman"/>
          <w:sz w:val="24"/>
          <w:szCs w:val="24"/>
        </w:rPr>
        <w:tab/>
        <w:t xml:space="preserve">Please provide summary descriptions of how the proposed index handles common corporate actions. </w:t>
      </w:r>
      <w:r w:rsidR="009944BD">
        <w:rPr>
          <w:rFonts w:ascii="Times New Roman" w:hAnsi="Times New Roman"/>
          <w:sz w:val="24"/>
          <w:szCs w:val="24"/>
        </w:rPr>
        <w:t>For example, a</w:t>
      </w:r>
      <w:r>
        <w:rPr>
          <w:rFonts w:ascii="Times New Roman" w:hAnsi="Times New Roman"/>
          <w:sz w:val="24"/>
          <w:szCs w:val="24"/>
        </w:rPr>
        <w:t>re spin-offs/demergers added to the index? If not, how and on what timeline are spin-offs/demergers assumed to be removed from the index? Does the index provide special handling instructions for securities pending acquisition?</w:t>
      </w:r>
    </w:p>
    <w:p w14:paraId="3C405536" w14:textId="77777777" w:rsidR="00FC6F56" w:rsidRDefault="00FC6F56" w:rsidP="00FC6F56">
      <w:pPr>
        <w:tabs>
          <w:tab w:val="left" w:pos="720"/>
          <w:tab w:val="left" w:pos="810"/>
        </w:tabs>
        <w:spacing w:after="0" w:line="240" w:lineRule="auto"/>
        <w:ind w:left="720" w:hanging="720"/>
        <w:rPr>
          <w:rFonts w:ascii="Times New Roman" w:hAnsi="Times New Roman"/>
          <w:sz w:val="24"/>
          <w:szCs w:val="24"/>
        </w:rPr>
      </w:pPr>
    </w:p>
    <w:p w14:paraId="0B11CDE4" w14:textId="73533080" w:rsidR="00FC6F56" w:rsidRDefault="00C66378" w:rsidP="00FC6F56">
      <w:pPr>
        <w:tabs>
          <w:tab w:val="left" w:pos="720"/>
          <w:tab w:val="left" w:pos="810"/>
        </w:tabs>
        <w:spacing w:after="0" w:line="240" w:lineRule="auto"/>
        <w:ind w:left="720" w:hanging="720"/>
        <w:rPr>
          <w:rFonts w:ascii="Times New Roman" w:hAnsi="Times New Roman"/>
          <w:sz w:val="24"/>
          <w:szCs w:val="24"/>
        </w:rPr>
      </w:pPr>
      <w:r>
        <w:rPr>
          <w:rFonts w:ascii="Times New Roman" w:hAnsi="Times New Roman"/>
          <w:sz w:val="24"/>
          <w:szCs w:val="24"/>
        </w:rPr>
        <w:t>D8</w:t>
      </w:r>
      <w:r w:rsidR="00FC6F56">
        <w:rPr>
          <w:rFonts w:ascii="Times New Roman" w:hAnsi="Times New Roman"/>
          <w:sz w:val="24"/>
          <w:szCs w:val="24"/>
        </w:rPr>
        <w:t>.</w:t>
      </w:r>
      <w:r w:rsidR="00FC6F56">
        <w:rPr>
          <w:rFonts w:ascii="Times New Roman" w:hAnsi="Times New Roman"/>
          <w:sz w:val="24"/>
          <w:szCs w:val="24"/>
        </w:rPr>
        <w:tab/>
        <w:t xml:space="preserve">What data service providers is your firm accessing to provide the raw data inputs by which the </w:t>
      </w:r>
      <w:r w:rsidR="00FB25FB">
        <w:rPr>
          <w:rFonts w:ascii="Times New Roman" w:eastAsia="Times New Roman" w:hAnsi="Times New Roman" w:cs="Times New Roman"/>
          <w:sz w:val="24"/>
          <w:szCs w:val="24"/>
        </w:rPr>
        <w:t>i</w:t>
      </w:r>
      <w:r w:rsidR="00FC6F56">
        <w:rPr>
          <w:rFonts w:ascii="Times New Roman" w:eastAsia="Times New Roman" w:hAnsi="Times New Roman" w:cs="Times New Roman"/>
          <w:sz w:val="24"/>
          <w:szCs w:val="24"/>
        </w:rPr>
        <w:t xml:space="preserve">ndex </w:t>
      </w:r>
      <w:r w:rsidR="00FC6F56">
        <w:rPr>
          <w:rFonts w:ascii="Times New Roman" w:hAnsi="Times New Roman"/>
          <w:sz w:val="24"/>
          <w:szCs w:val="24"/>
        </w:rPr>
        <w:t xml:space="preserve">is being constructed?  Please elaborate on the length of the data service provider relationship with your firm and the contingency arrangement if there were to be a data disruption. </w:t>
      </w:r>
    </w:p>
    <w:p w14:paraId="45144C11" w14:textId="77777777" w:rsidR="00FC6F56" w:rsidRDefault="00FC6F56" w:rsidP="00FC6F56">
      <w:pPr>
        <w:tabs>
          <w:tab w:val="left" w:pos="720"/>
          <w:tab w:val="left" w:pos="810"/>
        </w:tabs>
        <w:spacing w:after="0" w:line="240" w:lineRule="auto"/>
        <w:ind w:left="720" w:hanging="720"/>
        <w:rPr>
          <w:rFonts w:ascii="Times New Roman" w:eastAsia="Times New Roman" w:hAnsi="Times New Roman" w:cs="Times New Roman"/>
          <w:sz w:val="24"/>
          <w:szCs w:val="24"/>
        </w:rPr>
      </w:pPr>
    </w:p>
    <w:p w14:paraId="36B6F068" w14:textId="0081D2C4" w:rsidR="00FC6F56" w:rsidRDefault="00C66378" w:rsidP="00FC6F56">
      <w:pPr>
        <w:tabs>
          <w:tab w:val="left" w:pos="720"/>
          <w:tab w:val="left" w:pos="81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D9</w:t>
      </w:r>
      <w:r w:rsidR="00FC6F56">
        <w:rPr>
          <w:rFonts w:ascii="Times New Roman" w:eastAsia="Times New Roman" w:hAnsi="Times New Roman" w:cs="Times New Roman"/>
          <w:sz w:val="24"/>
          <w:szCs w:val="24"/>
        </w:rPr>
        <w:t>.</w:t>
      </w:r>
      <w:r w:rsidR="00FC6F56">
        <w:rPr>
          <w:rFonts w:ascii="Times New Roman" w:eastAsia="Times New Roman" w:hAnsi="Times New Roman" w:cs="Times New Roman"/>
          <w:sz w:val="24"/>
          <w:szCs w:val="24"/>
        </w:rPr>
        <w:tab/>
        <w:t xml:space="preserve">How does your firm deliver the </w:t>
      </w:r>
      <w:r w:rsidR="00FB25FB">
        <w:rPr>
          <w:rFonts w:ascii="Times New Roman" w:eastAsia="Times New Roman" w:hAnsi="Times New Roman" w:cs="Times New Roman"/>
          <w:sz w:val="24"/>
          <w:szCs w:val="24"/>
        </w:rPr>
        <w:t>i</w:t>
      </w:r>
      <w:r w:rsidR="00FC6F56">
        <w:rPr>
          <w:rFonts w:ascii="Times New Roman" w:eastAsia="Times New Roman" w:hAnsi="Times New Roman" w:cs="Times New Roman"/>
          <w:sz w:val="24"/>
          <w:szCs w:val="24"/>
        </w:rPr>
        <w:t xml:space="preserve">ndex data to clients? Please describe typical processes as well as outline broader possibilities. Please provide sample data delivery files as Appendix </w:t>
      </w:r>
      <w:r w:rsidR="00D8617F">
        <w:rPr>
          <w:rFonts w:ascii="Times New Roman" w:eastAsia="Times New Roman" w:hAnsi="Times New Roman" w:cs="Times New Roman"/>
          <w:sz w:val="24"/>
          <w:szCs w:val="24"/>
        </w:rPr>
        <w:t>17</w:t>
      </w:r>
      <w:r w:rsidR="00FC6F56">
        <w:rPr>
          <w:rFonts w:ascii="Times New Roman" w:eastAsia="Times New Roman" w:hAnsi="Times New Roman" w:cs="Times New Roman"/>
          <w:sz w:val="24"/>
          <w:szCs w:val="24"/>
        </w:rPr>
        <w:t xml:space="preserve"> to your response.</w:t>
      </w:r>
      <w:r w:rsidR="0089167E">
        <w:rPr>
          <w:rFonts w:ascii="Times New Roman" w:eastAsia="Times New Roman" w:hAnsi="Times New Roman" w:cs="Times New Roman"/>
          <w:sz w:val="24"/>
          <w:szCs w:val="24"/>
        </w:rPr>
        <w:t xml:space="preserve"> Please include sample daily constituent files, daily index value files, daily corporate action flies, and rebalance window pro-forma files.</w:t>
      </w:r>
    </w:p>
    <w:p w14:paraId="2331A385" w14:textId="77777777" w:rsidR="00FC6F56" w:rsidRDefault="00FC6F56" w:rsidP="00FC6F56">
      <w:pPr>
        <w:tabs>
          <w:tab w:val="left" w:pos="720"/>
          <w:tab w:val="left" w:pos="810"/>
        </w:tabs>
        <w:spacing w:after="0" w:line="240" w:lineRule="auto"/>
        <w:ind w:left="720" w:hanging="720"/>
        <w:rPr>
          <w:rFonts w:ascii="Times New Roman" w:eastAsia="Times New Roman" w:hAnsi="Times New Roman" w:cs="Times New Roman"/>
          <w:sz w:val="24"/>
          <w:szCs w:val="24"/>
        </w:rPr>
      </w:pPr>
    </w:p>
    <w:p w14:paraId="425AE1B5" w14:textId="6252DA9F" w:rsidR="00FC6F56" w:rsidRPr="006601F8" w:rsidRDefault="00C66378" w:rsidP="00FC6F56">
      <w:pPr>
        <w:tabs>
          <w:tab w:val="left" w:pos="720"/>
          <w:tab w:val="left" w:pos="81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D10</w:t>
      </w:r>
      <w:r w:rsidR="00FC6F56">
        <w:rPr>
          <w:rFonts w:ascii="Times New Roman" w:eastAsia="Times New Roman" w:hAnsi="Times New Roman" w:cs="Times New Roman"/>
          <w:sz w:val="24"/>
          <w:szCs w:val="24"/>
        </w:rPr>
        <w:t>.</w:t>
      </w:r>
      <w:r w:rsidR="00FC6F56">
        <w:rPr>
          <w:rFonts w:ascii="Times New Roman" w:eastAsia="Times New Roman" w:hAnsi="Times New Roman" w:cs="Times New Roman"/>
          <w:sz w:val="24"/>
          <w:szCs w:val="24"/>
        </w:rPr>
        <w:tab/>
        <w:t>Is data for the proposed product (constituents, constituent history, and index levels) available on third party platforms such as Bloomberg or FactSet? If so, please include the ticker for the proposed product. What is the daily valuation calculation of the proposed product? Please describe.</w:t>
      </w:r>
    </w:p>
    <w:p w14:paraId="3391C607" w14:textId="77777777" w:rsidR="00FC6F56" w:rsidRDefault="00FC6F56" w:rsidP="00FC6F56">
      <w:pPr>
        <w:spacing w:after="0" w:line="240" w:lineRule="auto"/>
        <w:rPr>
          <w:rFonts w:ascii="Times New Roman" w:eastAsia="Times New Roman" w:hAnsi="Times New Roman" w:cs="Times New Roman"/>
          <w:b/>
          <w:sz w:val="24"/>
          <w:szCs w:val="24"/>
        </w:rPr>
      </w:pPr>
    </w:p>
    <w:p w14:paraId="7A66DC3F" w14:textId="77777777" w:rsidR="00FC6F56" w:rsidRPr="00B15775" w:rsidRDefault="00FC6F56" w:rsidP="00FC6F5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w:t>
      </w:r>
      <w:r>
        <w:rPr>
          <w:rFonts w:ascii="Times New Roman" w:eastAsia="Times New Roman" w:hAnsi="Times New Roman" w:cs="Times New Roman"/>
          <w:b/>
          <w:sz w:val="24"/>
          <w:szCs w:val="24"/>
        </w:rPr>
        <w:tab/>
        <w:t>FIRM ASSETS AND STRATEGIES</w:t>
      </w:r>
    </w:p>
    <w:p w14:paraId="571C57B1" w14:textId="77777777" w:rsidR="00FC6F56" w:rsidRPr="00B15775" w:rsidRDefault="00FC6F56" w:rsidP="00FC6F56">
      <w:pPr>
        <w:spacing w:after="0" w:line="240" w:lineRule="auto"/>
        <w:rPr>
          <w:rFonts w:ascii="Times New Roman" w:eastAsia="Times New Roman" w:hAnsi="Times New Roman" w:cs="Times New Roman"/>
          <w:b/>
          <w:sz w:val="24"/>
          <w:szCs w:val="24"/>
        </w:rPr>
      </w:pPr>
    </w:p>
    <w:p w14:paraId="755D1669" w14:textId="77777777" w:rsidR="00FC6F56" w:rsidRDefault="00FC6F56" w:rsidP="00FC6F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B15775">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What is the dollar amount of the total assets tracking the proposed product as well as the number of clients tracking the proposed product? Please provide a breakdown by active/passive and client type.</w:t>
      </w:r>
    </w:p>
    <w:p w14:paraId="0F31B6AE" w14:textId="77777777" w:rsidR="00FC6F56" w:rsidRDefault="00FC6F56" w:rsidP="00FC6F56">
      <w:pPr>
        <w:spacing w:after="0" w:line="240" w:lineRule="auto"/>
        <w:ind w:left="720" w:hanging="720"/>
        <w:rPr>
          <w:rFonts w:ascii="Times New Roman" w:eastAsia="Times New Roman" w:hAnsi="Times New Roman" w:cs="Times New Roman"/>
          <w:sz w:val="24"/>
          <w:szCs w:val="24"/>
        </w:rPr>
      </w:pPr>
    </w:p>
    <w:p w14:paraId="0139E07F" w14:textId="77777777" w:rsidR="00FC6F56" w:rsidRDefault="00FC6F56" w:rsidP="00FC6F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E2</w:t>
      </w:r>
      <w:r w:rsidRPr="00B15775">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What is the dollar amount of the total assets tracking your firm’s broader product offerings? Please provide a breakdown by active/passive and client type.</w:t>
      </w:r>
    </w:p>
    <w:p w14:paraId="24660CDB" w14:textId="77777777" w:rsidR="00FC6F56" w:rsidRDefault="00FC6F56" w:rsidP="00FC6F56">
      <w:pPr>
        <w:spacing w:after="0" w:line="240" w:lineRule="auto"/>
        <w:rPr>
          <w:rFonts w:ascii="Times New Roman" w:eastAsia="Times New Roman" w:hAnsi="Times New Roman" w:cs="Times New Roman"/>
          <w:sz w:val="24"/>
          <w:szCs w:val="24"/>
        </w:rPr>
      </w:pPr>
    </w:p>
    <w:p w14:paraId="7A07E12F" w14:textId="24A5EA4A" w:rsidR="00FC6F56" w:rsidRDefault="00FC6F56" w:rsidP="00FC6F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E3</w:t>
      </w:r>
      <w:r w:rsidRPr="00B36F89">
        <w:rPr>
          <w:rFonts w:ascii="Times New Roman" w:eastAsia="Times New Roman" w:hAnsi="Times New Roman" w:cs="Times New Roman"/>
          <w:sz w:val="24"/>
          <w:szCs w:val="24"/>
        </w:rPr>
        <w:t>.</w:t>
      </w:r>
      <w:r w:rsidRPr="00B36F89">
        <w:rPr>
          <w:rFonts w:ascii="Times New Roman" w:eastAsia="Times New Roman" w:hAnsi="Times New Roman" w:cs="Times New Roman"/>
          <w:sz w:val="24"/>
          <w:szCs w:val="24"/>
        </w:rPr>
        <w:tab/>
        <w:t>Please p</w:t>
      </w:r>
      <w:r>
        <w:rPr>
          <w:rFonts w:ascii="Times New Roman" w:eastAsia="Times New Roman" w:hAnsi="Times New Roman" w:cs="Times New Roman"/>
          <w:sz w:val="24"/>
          <w:szCs w:val="24"/>
        </w:rPr>
        <w:t xml:space="preserve">rovide a list of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factor-based </w:t>
      </w:r>
      <w:r w:rsidR="00FB25FB">
        <w:rPr>
          <w:rFonts w:ascii="Times New Roman" w:eastAsia="Times New Roman" w:hAnsi="Times New Roman" w:cs="Times New Roman"/>
          <w:sz w:val="24"/>
          <w:szCs w:val="24"/>
        </w:rPr>
        <w:t>i</w:t>
      </w:r>
      <w:r>
        <w:rPr>
          <w:rFonts w:ascii="Times New Roman" w:eastAsia="Times New Roman" w:hAnsi="Times New Roman" w:cs="Times New Roman"/>
          <w:sz w:val="24"/>
          <w:szCs w:val="24"/>
        </w:rPr>
        <w:t>ndex products delivered</w:t>
      </w:r>
      <w:r w:rsidRPr="00B36F89">
        <w:rPr>
          <w:rFonts w:ascii="Times New Roman" w:eastAsia="Times New Roman" w:hAnsi="Times New Roman" w:cs="Times New Roman"/>
          <w:sz w:val="24"/>
          <w:szCs w:val="24"/>
        </w:rPr>
        <w:t xml:space="preserve"> by you</w:t>
      </w:r>
      <w:r>
        <w:rPr>
          <w:rFonts w:ascii="Times New Roman" w:eastAsia="Times New Roman" w:hAnsi="Times New Roman" w:cs="Times New Roman"/>
          <w:sz w:val="24"/>
          <w:szCs w:val="24"/>
        </w:rPr>
        <w:t>r firm, including their comparable</w:t>
      </w:r>
      <w:r w:rsidRPr="00B36F89">
        <w:rPr>
          <w:rFonts w:ascii="Times New Roman" w:eastAsia="Times New Roman" w:hAnsi="Times New Roman" w:cs="Times New Roman"/>
          <w:sz w:val="24"/>
          <w:szCs w:val="24"/>
        </w:rPr>
        <w:t xml:space="preserve"> benchmark</w:t>
      </w:r>
      <w:r>
        <w:rPr>
          <w:rFonts w:ascii="Times New Roman" w:eastAsia="Times New Roman" w:hAnsi="Times New Roman" w:cs="Times New Roman"/>
          <w:sz w:val="24"/>
          <w:szCs w:val="24"/>
        </w:rPr>
        <w:t>s, starting date of history, and date of actual live inception</w:t>
      </w:r>
      <w:r w:rsidRPr="00B36F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Attach as Appendix </w:t>
      </w:r>
      <w:r w:rsidR="00F26255">
        <w:rPr>
          <w:rFonts w:ascii="Times New Roman" w:eastAsia="Times New Roman" w:hAnsi="Times New Roman" w:cs="Times New Roman"/>
          <w:sz w:val="24"/>
          <w:szCs w:val="24"/>
        </w:rPr>
        <w:t>18</w:t>
      </w:r>
      <w:r>
        <w:rPr>
          <w:rFonts w:ascii="Times New Roman" w:eastAsia="Times New Roman" w:hAnsi="Times New Roman" w:cs="Times New Roman"/>
          <w:sz w:val="24"/>
          <w:szCs w:val="24"/>
        </w:rPr>
        <w:t>.</w:t>
      </w:r>
    </w:p>
    <w:p w14:paraId="1B56B330" w14:textId="77777777" w:rsidR="00FC6F56" w:rsidRDefault="00FC6F56" w:rsidP="00FC6F56">
      <w:pPr>
        <w:spacing w:after="0" w:line="240" w:lineRule="auto"/>
        <w:rPr>
          <w:rFonts w:ascii="Times New Roman" w:eastAsia="Times New Roman" w:hAnsi="Times New Roman" w:cs="Times New Roman"/>
          <w:b/>
          <w:sz w:val="28"/>
          <w:szCs w:val="28"/>
        </w:rPr>
      </w:pPr>
    </w:p>
    <w:p w14:paraId="6824F1E8" w14:textId="77777777" w:rsidR="00FC6F56" w:rsidRPr="004A0873" w:rsidRDefault="00FC6F56" w:rsidP="00FC6F56">
      <w:pPr>
        <w:spacing w:after="0" w:line="240" w:lineRule="auto"/>
        <w:ind w:left="720" w:hanging="720"/>
        <w:rPr>
          <w:rFonts w:ascii="Times New Roman" w:eastAsia="Times New Roman" w:hAnsi="Times New Roman" w:cs="Times New Roman"/>
          <w:b/>
          <w:sz w:val="24"/>
          <w:szCs w:val="28"/>
        </w:rPr>
      </w:pPr>
      <w:r w:rsidRPr="004A0873">
        <w:rPr>
          <w:rFonts w:ascii="Times New Roman" w:eastAsia="Times New Roman" w:hAnsi="Times New Roman" w:cs="Times New Roman"/>
          <w:b/>
          <w:sz w:val="24"/>
          <w:szCs w:val="28"/>
        </w:rPr>
        <w:t>F.</w:t>
      </w:r>
      <w:r w:rsidRPr="004A0873">
        <w:rPr>
          <w:rFonts w:ascii="Times New Roman" w:eastAsia="Times New Roman" w:hAnsi="Times New Roman" w:cs="Times New Roman"/>
          <w:b/>
          <w:sz w:val="24"/>
          <w:szCs w:val="28"/>
        </w:rPr>
        <w:tab/>
        <w:t>FEES AND ACCOUNT MINIMUMS</w:t>
      </w:r>
    </w:p>
    <w:p w14:paraId="6C613755" w14:textId="77777777" w:rsidR="00FC6F56" w:rsidRPr="00B15775" w:rsidRDefault="00FC6F56" w:rsidP="00FC6F56">
      <w:pPr>
        <w:spacing w:after="0" w:line="240" w:lineRule="auto"/>
        <w:ind w:left="720" w:hanging="720"/>
        <w:rPr>
          <w:rFonts w:ascii="Times New Roman" w:eastAsia="Times New Roman" w:hAnsi="Times New Roman" w:cs="Times New Roman"/>
          <w:sz w:val="24"/>
          <w:szCs w:val="24"/>
          <w:highlight w:val="yellow"/>
        </w:rPr>
      </w:pPr>
    </w:p>
    <w:p w14:paraId="6894A0DA" w14:textId="684BAE37" w:rsidR="00FC6F56" w:rsidRDefault="00FC6F56" w:rsidP="00FC6F56">
      <w:pPr>
        <w:spacing w:after="0" w:line="240" w:lineRule="auto"/>
        <w:ind w:left="720"/>
        <w:rPr>
          <w:rFonts w:ascii="Times New Roman" w:eastAsia="Times New Roman" w:hAnsi="Times New Roman" w:cs="Times New Roman"/>
          <w:sz w:val="24"/>
          <w:szCs w:val="24"/>
        </w:rPr>
      </w:pPr>
      <w:r w:rsidRPr="00B15775">
        <w:rPr>
          <w:rFonts w:ascii="Times New Roman" w:eastAsia="Times New Roman" w:hAnsi="Times New Roman" w:cs="Times New Roman"/>
          <w:sz w:val="24"/>
          <w:szCs w:val="24"/>
        </w:rPr>
        <w:t xml:space="preserve">Please </w:t>
      </w:r>
      <w:r>
        <w:rPr>
          <w:rFonts w:ascii="Times New Roman" w:eastAsia="Times New Roman" w:hAnsi="Times New Roman" w:cs="Times New Roman"/>
          <w:sz w:val="24"/>
          <w:szCs w:val="24"/>
        </w:rPr>
        <w:t>describe</w:t>
      </w:r>
      <w:r w:rsidRPr="00B15775">
        <w:rPr>
          <w:rFonts w:ascii="Times New Roman" w:eastAsia="Times New Roman" w:hAnsi="Times New Roman" w:cs="Times New Roman"/>
          <w:sz w:val="24"/>
          <w:szCs w:val="24"/>
        </w:rPr>
        <w:t xml:space="preserve"> your proposed </w:t>
      </w:r>
      <w:r>
        <w:rPr>
          <w:rFonts w:ascii="Times New Roman" w:eastAsia="Times New Roman" w:hAnsi="Times New Roman" w:cs="Times New Roman"/>
          <w:sz w:val="24"/>
          <w:szCs w:val="24"/>
        </w:rPr>
        <w:t>pricing model for the index</w:t>
      </w:r>
      <w:r w:rsidRPr="00B15775">
        <w:rPr>
          <w:rFonts w:ascii="Times New Roman" w:eastAsia="Times New Roman" w:hAnsi="Times New Roman" w:cs="Times New Roman"/>
          <w:sz w:val="24"/>
          <w:szCs w:val="24"/>
        </w:rPr>
        <w:t xml:space="preserve">. </w:t>
      </w:r>
      <w:r w:rsidR="009944BD">
        <w:rPr>
          <w:rFonts w:ascii="Times New Roman" w:eastAsia="Times New Roman" w:hAnsi="Times New Roman" w:cs="Times New Roman"/>
          <w:sz w:val="24"/>
          <w:szCs w:val="24"/>
        </w:rPr>
        <w:t>Please describe whether multiple pricing models are available (</w:t>
      </w:r>
      <w:proofErr w:type="gramStart"/>
      <w:r w:rsidR="009944BD">
        <w:rPr>
          <w:rFonts w:ascii="Times New Roman" w:eastAsia="Times New Roman" w:hAnsi="Times New Roman" w:cs="Times New Roman"/>
          <w:sz w:val="24"/>
          <w:szCs w:val="24"/>
        </w:rPr>
        <w:t>i.e.</w:t>
      </w:r>
      <w:proofErr w:type="gramEnd"/>
      <w:r w:rsidR="009944BD">
        <w:rPr>
          <w:rFonts w:ascii="Times New Roman" w:eastAsia="Times New Roman" w:hAnsi="Times New Roman" w:cs="Times New Roman"/>
          <w:sz w:val="24"/>
          <w:szCs w:val="24"/>
        </w:rPr>
        <w:t xml:space="preserve"> fixed dollar fees or marginal basis point schedules). </w:t>
      </w:r>
    </w:p>
    <w:p w14:paraId="28EBB778" w14:textId="77777777" w:rsidR="00FC6F56" w:rsidRPr="00B15775" w:rsidRDefault="00FC6F56" w:rsidP="00FC6F56">
      <w:pPr>
        <w:spacing w:after="0" w:line="240" w:lineRule="auto"/>
        <w:ind w:left="720" w:hanging="720"/>
        <w:rPr>
          <w:rFonts w:ascii="Times New Roman" w:eastAsia="Times New Roman" w:hAnsi="Times New Roman" w:cs="Times New Roman"/>
          <w:sz w:val="24"/>
          <w:szCs w:val="24"/>
        </w:rPr>
      </w:pPr>
    </w:p>
    <w:p w14:paraId="75EA3C20" w14:textId="77777777" w:rsidR="00FC6F56" w:rsidRPr="004A0873" w:rsidRDefault="00FC6F56" w:rsidP="00FC6F56">
      <w:pPr>
        <w:spacing w:after="0" w:line="240" w:lineRule="auto"/>
        <w:ind w:left="720" w:hanging="720"/>
        <w:rPr>
          <w:rFonts w:ascii="Times New Roman" w:eastAsia="Times New Roman" w:hAnsi="Times New Roman" w:cs="Times New Roman"/>
          <w:b/>
          <w:sz w:val="24"/>
          <w:szCs w:val="28"/>
        </w:rPr>
      </w:pPr>
      <w:r w:rsidRPr="004A0873">
        <w:rPr>
          <w:rFonts w:ascii="Times New Roman" w:eastAsia="Times New Roman" w:hAnsi="Times New Roman" w:cs="Times New Roman"/>
          <w:b/>
          <w:sz w:val="24"/>
          <w:szCs w:val="28"/>
        </w:rPr>
        <w:t>G.</w:t>
      </w:r>
      <w:r w:rsidRPr="004A0873">
        <w:rPr>
          <w:rFonts w:ascii="Times New Roman" w:eastAsia="Times New Roman" w:hAnsi="Times New Roman" w:cs="Times New Roman"/>
          <w:b/>
          <w:sz w:val="24"/>
          <w:szCs w:val="28"/>
        </w:rPr>
        <w:tab/>
        <w:t>REFERENCES</w:t>
      </w:r>
    </w:p>
    <w:p w14:paraId="3611870B" w14:textId="77777777" w:rsidR="00FC6F56" w:rsidRPr="00B15775" w:rsidRDefault="00FC6F56" w:rsidP="00FC6F56">
      <w:pPr>
        <w:spacing w:after="0" w:line="240" w:lineRule="auto"/>
        <w:ind w:left="720" w:hanging="720"/>
        <w:rPr>
          <w:rFonts w:ascii="Times New Roman" w:eastAsia="Times New Roman" w:hAnsi="Times New Roman" w:cs="Times New Roman"/>
          <w:sz w:val="24"/>
          <w:szCs w:val="24"/>
        </w:rPr>
      </w:pPr>
    </w:p>
    <w:p w14:paraId="59768EBB" w14:textId="0BDF41D5" w:rsidR="00FC6F56" w:rsidRDefault="00FC6F56" w:rsidP="00FC6F56">
      <w:pPr>
        <w:spacing w:after="0" w:line="240" w:lineRule="auto"/>
        <w:ind w:left="720" w:hanging="720"/>
        <w:rPr>
          <w:rFonts w:ascii="Times New Roman" w:eastAsia="Times New Roman" w:hAnsi="Times New Roman" w:cs="Times New Roman"/>
          <w:sz w:val="24"/>
          <w:szCs w:val="24"/>
        </w:rPr>
      </w:pPr>
      <w:r w:rsidRPr="00B15775">
        <w:rPr>
          <w:rFonts w:ascii="Times New Roman" w:eastAsia="Times New Roman" w:hAnsi="Times New Roman" w:cs="Times New Roman"/>
          <w:sz w:val="24"/>
          <w:szCs w:val="24"/>
        </w:rPr>
        <w:tab/>
        <w:t xml:space="preserve">Please provide three references that have invested in </w:t>
      </w:r>
      <w:r>
        <w:rPr>
          <w:rFonts w:ascii="Times New Roman" w:eastAsia="Times New Roman" w:hAnsi="Times New Roman" w:cs="Times New Roman"/>
          <w:sz w:val="24"/>
          <w:szCs w:val="24"/>
        </w:rPr>
        <w:t xml:space="preserve">firm index offerings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that which </w:t>
      </w:r>
      <w:r w:rsidRPr="00B15775">
        <w:rPr>
          <w:rFonts w:ascii="Times New Roman" w:eastAsia="Times New Roman" w:hAnsi="Times New Roman" w:cs="Times New Roman"/>
          <w:sz w:val="24"/>
          <w:szCs w:val="24"/>
        </w:rPr>
        <w:t xml:space="preserve">you are proposing.  Please provide the names, addresses, telephone numbers, account </w:t>
      </w:r>
      <w:r>
        <w:rPr>
          <w:rFonts w:ascii="Times New Roman" w:eastAsia="Times New Roman" w:hAnsi="Times New Roman" w:cs="Times New Roman"/>
          <w:sz w:val="24"/>
          <w:szCs w:val="24"/>
        </w:rPr>
        <w:t>sizes</w:t>
      </w:r>
      <w:r w:rsidRPr="00B15775">
        <w:rPr>
          <w:rFonts w:ascii="Times New Roman" w:eastAsia="Times New Roman" w:hAnsi="Times New Roman" w:cs="Times New Roman"/>
          <w:sz w:val="24"/>
          <w:szCs w:val="24"/>
        </w:rPr>
        <w:t xml:space="preserve">, and dates the accounts commenced.  Attach as Appendix </w:t>
      </w:r>
      <w:r w:rsidR="00A84096">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p>
    <w:p w14:paraId="344E7EB1" w14:textId="77777777" w:rsidR="00FC6F56" w:rsidRPr="00B15775" w:rsidRDefault="00FC6F56" w:rsidP="00FC6F56">
      <w:pPr>
        <w:spacing w:after="0" w:line="240" w:lineRule="auto"/>
        <w:ind w:left="720" w:hanging="720"/>
        <w:rPr>
          <w:rFonts w:ascii="Times New Roman" w:eastAsia="Times New Roman" w:hAnsi="Times New Roman" w:cs="Times New Roman"/>
          <w:sz w:val="24"/>
          <w:szCs w:val="24"/>
        </w:rPr>
      </w:pPr>
    </w:p>
    <w:p w14:paraId="425F0F36" w14:textId="77777777" w:rsidR="00FC6F56" w:rsidRPr="00B15775" w:rsidRDefault="00FC6F56" w:rsidP="00FC6F56">
      <w:pPr>
        <w:spacing w:after="0" w:line="240" w:lineRule="auto"/>
        <w:ind w:left="720" w:hanging="720"/>
        <w:rPr>
          <w:rFonts w:ascii="Times New Roman" w:eastAsia="Times New Roman" w:hAnsi="Times New Roman" w:cs="Times New Roman"/>
          <w:b/>
          <w:sz w:val="28"/>
          <w:szCs w:val="28"/>
          <w:u w:val="single"/>
        </w:rPr>
      </w:pPr>
      <w:bookmarkStart w:id="14" w:name="a000054"/>
      <w:r w:rsidRPr="00B15775">
        <w:rPr>
          <w:rFonts w:ascii="Times New Roman" w:eastAsia="Times New Roman" w:hAnsi="Times New Roman" w:cs="Times New Roman"/>
          <w:b/>
          <w:sz w:val="28"/>
          <w:szCs w:val="28"/>
          <w:u w:val="single"/>
        </w:rPr>
        <w:t xml:space="preserve">APPENDICES TO QUESTIONNAIRE </w:t>
      </w:r>
    </w:p>
    <w:p w14:paraId="53D76C53" w14:textId="77777777" w:rsidR="00FC6F56" w:rsidRPr="00B15775" w:rsidRDefault="00FC6F56" w:rsidP="00FC6F56">
      <w:pPr>
        <w:spacing w:after="0" w:line="240" w:lineRule="auto"/>
        <w:rPr>
          <w:rFonts w:ascii="Times New Roman" w:eastAsia="Times New Roman" w:hAnsi="Times New Roman" w:cs="Times New Roman"/>
          <w:sz w:val="24"/>
          <w:szCs w:val="24"/>
          <w:highlight w:val="yellow"/>
          <w:u w:val="single"/>
        </w:rPr>
      </w:pPr>
    </w:p>
    <w:tbl>
      <w:tblPr>
        <w:tblStyle w:val="TableGrid"/>
        <w:tblW w:w="8272" w:type="dxa"/>
        <w:tblLook w:val="04A0" w:firstRow="1" w:lastRow="0" w:firstColumn="1" w:lastColumn="0" w:noHBand="0" w:noVBand="1"/>
      </w:tblPr>
      <w:tblGrid>
        <w:gridCol w:w="1583"/>
        <w:gridCol w:w="6689"/>
      </w:tblGrid>
      <w:tr w:rsidR="00FC6F56" w:rsidRPr="000F7656" w14:paraId="62997F2D" w14:textId="77777777" w:rsidTr="008E30F3">
        <w:trPr>
          <w:trHeight w:val="231"/>
        </w:trPr>
        <w:tc>
          <w:tcPr>
            <w:tcW w:w="1583" w:type="dxa"/>
          </w:tcPr>
          <w:p w14:paraId="0A63809A" w14:textId="77777777" w:rsidR="00FC6F56" w:rsidRPr="000F7656" w:rsidRDefault="00FC6F56" w:rsidP="008E30F3">
            <w:pPr>
              <w:rPr>
                <w:rFonts w:ascii="Times New Roman" w:hAnsi="Times New Roman" w:cs="Times New Roman"/>
                <w:sz w:val="24"/>
                <w:szCs w:val="24"/>
              </w:rPr>
            </w:pPr>
            <w:r w:rsidRPr="000F7656">
              <w:rPr>
                <w:rFonts w:ascii="Times New Roman" w:hAnsi="Times New Roman" w:cs="Times New Roman"/>
                <w:sz w:val="24"/>
                <w:szCs w:val="24"/>
              </w:rPr>
              <w:t xml:space="preserve">Appendix </w:t>
            </w:r>
            <w:r>
              <w:rPr>
                <w:rFonts w:ascii="Times New Roman" w:hAnsi="Times New Roman" w:cs="Times New Roman"/>
                <w:sz w:val="24"/>
                <w:szCs w:val="24"/>
              </w:rPr>
              <w:t>1</w:t>
            </w:r>
          </w:p>
        </w:tc>
        <w:tc>
          <w:tcPr>
            <w:tcW w:w="6689" w:type="dxa"/>
          </w:tcPr>
          <w:p w14:paraId="26493C42" w14:textId="77777777" w:rsidR="00FC6F56" w:rsidRPr="000F7656" w:rsidRDefault="00FC6F56" w:rsidP="008E30F3">
            <w:pPr>
              <w:rPr>
                <w:rFonts w:ascii="Times New Roman" w:hAnsi="Times New Roman" w:cs="Times New Roman"/>
                <w:sz w:val="24"/>
                <w:szCs w:val="24"/>
              </w:rPr>
            </w:pPr>
            <w:r w:rsidRPr="000F7656">
              <w:rPr>
                <w:rFonts w:ascii="Times New Roman" w:hAnsi="Times New Roman" w:cs="Times New Roman"/>
                <w:sz w:val="24"/>
                <w:szCs w:val="24"/>
              </w:rPr>
              <w:t>Business Continuation/Disaster Recovery Policies and Procedures</w:t>
            </w:r>
          </w:p>
        </w:tc>
      </w:tr>
      <w:tr w:rsidR="00FC6F56" w:rsidRPr="000F7656" w14:paraId="45C6B7E4" w14:textId="77777777" w:rsidTr="008E30F3">
        <w:trPr>
          <w:trHeight w:val="278"/>
        </w:trPr>
        <w:tc>
          <w:tcPr>
            <w:tcW w:w="1583" w:type="dxa"/>
          </w:tcPr>
          <w:p w14:paraId="35B0BAF6" w14:textId="77777777" w:rsidR="00FC6F56" w:rsidRPr="000F7656" w:rsidRDefault="00FC6F56" w:rsidP="008E30F3">
            <w:pPr>
              <w:rPr>
                <w:rFonts w:ascii="Times New Roman" w:hAnsi="Times New Roman" w:cs="Times New Roman"/>
                <w:sz w:val="24"/>
                <w:szCs w:val="24"/>
              </w:rPr>
            </w:pPr>
            <w:r w:rsidRPr="000F7656">
              <w:rPr>
                <w:rFonts w:ascii="Times New Roman" w:hAnsi="Times New Roman" w:cs="Times New Roman"/>
                <w:sz w:val="24"/>
                <w:szCs w:val="24"/>
              </w:rPr>
              <w:t xml:space="preserve">Appendix </w:t>
            </w:r>
            <w:r>
              <w:rPr>
                <w:rFonts w:ascii="Times New Roman" w:hAnsi="Times New Roman" w:cs="Times New Roman"/>
                <w:sz w:val="24"/>
                <w:szCs w:val="24"/>
              </w:rPr>
              <w:t>2</w:t>
            </w:r>
          </w:p>
        </w:tc>
        <w:tc>
          <w:tcPr>
            <w:tcW w:w="6689" w:type="dxa"/>
          </w:tcPr>
          <w:p w14:paraId="5801527F" w14:textId="77777777" w:rsidR="00FC6F56" w:rsidRPr="000F7656" w:rsidRDefault="00FC6F56" w:rsidP="008E30F3">
            <w:pPr>
              <w:rPr>
                <w:rFonts w:ascii="Times New Roman" w:hAnsi="Times New Roman" w:cs="Times New Roman"/>
                <w:sz w:val="24"/>
                <w:szCs w:val="24"/>
              </w:rPr>
            </w:pPr>
            <w:r>
              <w:rPr>
                <w:rFonts w:ascii="Times New Roman" w:hAnsi="Times New Roman" w:cs="Times New Roman"/>
                <w:sz w:val="24"/>
                <w:szCs w:val="24"/>
              </w:rPr>
              <w:t xml:space="preserve">Firm </w:t>
            </w:r>
            <w:r w:rsidRPr="000F7656">
              <w:rPr>
                <w:rFonts w:ascii="Times New Roman" w:hAnsi="Times New Roman" w:cs="Times New Roman"/>
                <w:sz w:val="24"/>
                <w:szCs w:val="24"/>
              </w:rPr>
              <w:t>ESG Policy</w:t>
            </w:r>
          </w:p>
        </w:tc>
      </w:tr>
      <w:tr w:rsidR="00FC6F56" w:rsidRPr="000F7656" w14:paraId="6CDDB7B8" w14:textId="77777777" w:rsidTr="008E30F3">
        <w:trPr>
          <w:trHeight w:val="231"/>
        </w:trPr>
        <w:tc>
          <w:tcPr>
            <w:tcW w:w="1583" w:type="dxa"/>
          </w:tcPr>
          <w:p w14:paraId="738972ED" w14:textId="77777777" w:rsidR="00FC6F56" w:rsidRPr="000F7656" w:rsidRDefault="00FC6F56" w:rsidP="008E30F3">
            <w:pPr>
              <w:rPr>
                <w:rFonts w:ascii="Times New Roman" w:hAnsi="Times New Roman" w:cs="Times New Roman"/>
                <w:sz w:val="24"/>
                <w:szCs w:val="24"/>
              </w:rPr>
            </w:pPr>
            <w:r w:rsidRPr="000F7656">
              <w:rPr>
                <w:rFonts w:ascii="Times New Roman" w:hAnsi="Times New Roman" w:cs="Times New Roman"/>
                <w:sz w:val="24"/>
                <w:szCs w:val="24"/>
              </w:rPr>
              <w:t xml:space="preserve">Appendix </w:t>
            </w:r>
            <w:r>
              <w:rPr>
                <w:rFonts w:ascii="Times New Roman" w:hAnsi="Times New Roman" w:cs="Times New Roman"/>
                <w:sz w:val="24"/>
                <w:szCs w:val="24"/>
              </w:rPr>
              <w:t>3</w:t>
            </w:r>
          </w:p>
        </w:tc>
        <w:tc>
          <w:tcPr>
            <w:tcW w:w="6689" w:type="dxa"/>
          </w:tcPr>
          <w:p w14:paraId="7B0AEAC6" w14:textId="0E96E309" w:rsidR="00FC6F56" w:rsidRPr="000F7656" w:rsidRDefault="00E963B5" w:rsidP="008E30F3">
            <w:pPr>
              <w:rPr>
                <w:rFonts w:ascii="Times New Roman" w:hAnsi="Times New Roman" w:cs="Times New Roman"/>
                <w:sz w:val="24"/>
                <w:szCs w:val="24"/>
              </w:rPr>
            </w:pPr>
            <w:r>
              <w:rPr>
                <w:rFonts w:ascii="Times New Roman" w:hAnsi="Times New Roman" w:cs="Times New Roman"/>
                <w:sz w:val="24"/>
                <w:szCs w:val="24"/>
              </w:rPr>
              <w:t>DEI Policy</w:t>
            </w:r>
            <w:r w:rsidRPr="000F7656">
              <w:rPr>
                <w:rFonts w:ascii="Times New Roman" w:hAnsi="Times New Roman" w:cs="Times New Roman"/>
                <w:sz w:val="24"/>
                <w:szCs w:val="24"/>
              </w:rPr>
              <w:t xml:space="preserve"> </w:t>
            </w:r>
          </w:p>
        </w:tc>
      </w:tr>
      <w:tr w:rsidR="00A84096" w:rsidRPr="000F7656" w14:paraId="1840B939" w14:textId="77777777" w:rsidTr="008E30F3">
        <w:trPr>
          <w:trHeight w:val="231"/>
        </w:trPr>
        <w:tc>
          <w:tcPr>
            <w:tcW w:w="1583" w:type="dxa"/>
          </w:tcPr>
          <w:p w14:paraId="53C6095B" w14:textId="7B40B29A" w:rsidR="00A84096" w:rsidRPr="000F7656" w:rsidRDefault="00A84096" w:rsidP="008E30F3">
            <w:pPr>
              <w:rPr>
                <w:rFonts w:ascii="Times New Roman" w:hAnsi="Times New Roman" w:cs="Times New Roman"/>
                <w:sz w:val="24"/>
                <w:szCs w:val="24"/>
              </w:rPr>
            </w:pPr>
            <w:r>
              <w:rPr>
                <w:rFonts w:ascii="Times New Roman" w:hAnsi="Times New Roman" w:cs="Times New Roman"/>
                <w:sz w:val="24"/>
                <w:szCs w:val="24"/>
              </w:rPr>
              <w:t xml:space="preserve">Appendix 4 </w:t>
            </w:r>
          </w:p>
        </w:tc>
        <w:tc>
          <w:tcPr>
            <w:tcW w:w="6689" w:type="dxa"/>
          </w:tcPr>
          <w:p w14:paraId="6F61DBF8" w14:textId="4D908AF0" w:rsidR="00A84096" w:rsidRPr="000F7656" w:rsidRDefault="00E963B5" w:rsidP="008E30F3">
            <w:pPr>
              <w:rPr>
                <w:rFonts w:ascii="Times New Roman" w:hAnsi="Times New Roman" w:cs="Times New Roman"/>
                <w:sz w:val="24"/>
                <w:szCs w:val="24"/>
              </w:rPr>
            </w:pPr>
            <w:r w:rsidRPr="000F7656">
              <w:rPr>
                <w:rFonts w:ascii="Times New Roman" w:hAnsi="Times New Roman" w:cs="Times New Roman"/>
                <w:sz w:val="24"/>
                <w:szCs w:val="24"/>
              </w:rPr>
              <w:t>Organization Chart</w:t>
            </w:r>
          </w:p>
        </w:tc>
      </w:tr>
      <w:tr w:rsidR="001C3668" w:rsidRPr="000F7656" w14:paraId="590395FA" w14:textId="77777777" w:rsidTr="008E30F3">
        <w:trPr>
          <w:trHeight w:val="231"/>
        </w:trPr>
        <w:tc>
          <w:tcPr>
            <w:tcW w:w="1583" w:type="dxa"/>
          </w:tcPr>
          <w:p w14:paraId="10DE0F8C" w14:textId="5AB77AD8"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 xml:space="preserve">Appendix </w:t>
            </w:r>
            <w:r>
              <w:rPr>
                <w:rFonts w:ascii="Times New Roman" w:hAnsi="Times New Roman" w:cs="Times New Roman"/>
                <w:sz w:val="24"/>
                <w:szCs w:val="24"/>
              </w:rPr>
              <w:t>5</w:t>
            </w:r>
          </w:p>
        </w:tc>
        <w:tc>
          <w:tcPr>
            <w:tcW w:w="6689" w:type="dxa"/>
          </w:tcPr>
          <w:p w14:paraId="32073185" w14:textId="4BF09E63"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Errors and Omissions Insurance</w:t>
            </w:r>
          </w:p>
        </w:tc>
      </w:tr>
      <w:tr w:rsidR="001C3668" w:rsidRPr="000F7656" w14:paraId="5405D79C" w14:textId="77777777" w:rsidTr="008E30F3">
        <w:trPr>
          <w:trHeight w:val="231"/>
        </w:trPr>
        <w:tc>
          <w:tcPr>
            <w:tcW w:w="1583" w:type="dxa"/>
          </w:tcPr>
          <w:p w14:paraId="799D8FC7" w14:textId="41DA4C34"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 xml:space="preserve">Appendix </w:t>
            </w:r>
            <w:r>
              <w:rPr>
                <w:rFonts w:ascii="Times New Roman" w:hAnsi="Times New Roman" w:cs="Times New Roman"/>
                <w:sz w:val="24"/>
                <w:szCs w:val="24"/>
              </w:rPr>
              <w:t>6</w:t>
            </w:r>
          </w:p>
        </w:tc>
        <w:tc>
          <w:tcPr>
            <w:tcW w:w="6689" w:type="dxa"/>
          </w:tcPr>
          <w:p w14:paraId="2CA1BE14" w14:textId="6E0A485E"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Directors’ and Officers’ Insurance</w:t>
            </w:r>
          </w:p>
        </w:tc>
      </w:tr>
      <w:tr w:rsidR="001C3668" w:rsidRPr="000F7656" w14:paraId="6E095AEC" w14:textId="77777777" w:rsidTr="008E30F3">
        <w:trPr>
          <w:trHeight w:val="231"/>
        </w:trPr>
        <w:tc>
          <w:tcPr>
            <w:tcW w:w="1583" w:type="dxa"/>
          </w:tcPr>
          <w:p w14:paraId="7F2D6D69" w14:textId="601AE9EF"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 xml:space="preserve">Appendix </w:t>
            </w:r>
            <w:r>
              <w:rPr>
                <w:rFonts w:ascii="Times New Roman" w:hAnsi="Times New Roman" w:cs="Times New Roman"/>
                <w:sz w:val="24"/>
                <w:szCs w:val="24"/>
              </w:rPr>
              <w:t>7</w:t>
            </w:r>
          </w:p>
        </w:tc>
        <w:tc>
          <w:tcPr>
            <w:tcW w:w="6689" w:type="dxa"/>
          </w:tcPr>
          <w:p w14:paraId="0CCB4B03" w14:textId="10431FB2"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Fiduciary Liability Insurance</w:t>
            </w:r>
          </w:p>
        </w:tc>
      </w:tr>
      <w:tr w:rsidR="001C3668" w:rsidRPr="000F7656" w14:paraId="01E402B8" w14:textId="77777777" w:rsidTr="008E30F3">
        <w:trPr>
          <w:trHeight w:val="231"/>
        </w:trPr>
        <w:tc>
          <w:tcPr>
            <w:tcW w:w="1583" w:type="dxa"/>
          </w:tcPr>
          <w:p w14:paraId="77F20FB5" w14:textId="301CEC1F" w:rsidR="001C3668" w:rsidRPr="000F7656" w:rsidRDefault="001C3668" w:rsidP="008E30F3">
            <w:pPr>
              <w:rPr>
                <w:rFonts w:ascii="Times New Roman" w:hAnsi="Times New Roman" w:cs="Times New Roman"/>
                <w:sz w:val="24"/>
                <w:szCs w:val="24"/>
              </w:rPr>
            </w:pPr>
            <w:r>
              <w:rPr>
                <w:rFonts w:ascii="Times New Roman" w:hAnsi="Times New Roman" w:cs="Times New Roman"/>
                <w:sz w:val="24"/>
                <w:szCs w:val="24"/>
              </w:rPr>
              <w:t>Appendix 8</w:t>
            </w:r>
          </w:p>
        </w:tc>
        <w:tc>
          <w:tcPr>
            <w:tcW w:w="6689" w:type="dxa"/>
          </w:tcPr>
          <w:p w14:paraId="1C519C40" w14:textId="13888441"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Bonded Coverage</w:t>
            </w:r>
          </w:p>
        </w:tc>
      </w:tr>
      <w:tr w:rsidR="001C3668" w:rsidRPr="000F7656" w14:paraId="1B6294AE" w14:textId="77777777" w:rsidTr="008E30F3">
        <w:trPr>
          <w:trHeight w:val="231"/>
        </w:trPr>
        <w:tc>
          <w:tcPr>
            <w:tcW w:w="1583" w:type="dxa"/>
          </w:tcPr>
          <w:p w14:paraId="2348FA8D" w14:textId="0E400A68" w:rsidR="001C3668" w:rsidRPr="000F7656" w:rsidRDefault="001C3668" w:rsidP="008E30F3">
            <w:pPr>
              <w:rPr>
                <w:rFonts w:ascii="Times New Roman" w:hAnsi="Times New Roman" w:cs="Times New Roman"/>
                <w:sz w:val="24"/>
                <w:szCs w:val="24"/>
              </w:rPr>
            </w:pPr>
            <w:r>
              <w:rPr>
                <w:rFonts w:ascii="Times New Roman" w:hAnsi="Times New Roman" w:cs="Times New Roman"/>
                <w:sz w:val="24"/>
                <w:szCs w:val="24"/>
              </w:rPr>
              <w:t>Appendix 9</w:t>
            </w:r>
          </w:p>
        </w:tc>
        <w:tc>
          <w:tcPr>
            <w:tcW w:w="6689" w:type="dxa"/>
          </w:tcPr>
          <w:p w14:paraId="41C0C56C" w14:textId="0B318CA6" w:rsidR="001C3668" w:rsidRPr="000F7656" w:rsidRDefault="001C3668" w:rsidP="008E30F3">
            <w:pPr>
              <w:rPr>
                <w:rFonts w:ascii="Times New Roman" w:hAnsi="Times New Roman" w:cs="Times New Roman"/>
                <w:sz w:val="24"/>
                <w:szCs w:val="24"/>
              </w:rPr>
            </w:pPr>
            <w:r>
              <w:rPr>
                <w:rFonts w:ascii="Times New Roman" w:hAnsi="Times New Roman" w:cs="Times New Roman"/>
                <w:sz w:val="24"/>
                <w:szCs w:val="24"/>
              </w:rPr>
              <w:t>Cybersecurity Policy</w:t>
            </w:r>
          </w:p>
        </w:tc>
      </w:tr>
      <w:tr w:rsidR="001C3668" w:rsidRPr="000F7656" w14:paraId="2C59BC4E" w14:textId="77777777" w:rsidTr="008E30F3">
        <w:trPr>
          <w:trHeight w:val="231"/>
        </w:trPr>
        <w:tc>
          <w:tcPr>
            <w:tcW w:w="1583" w:type="dxa"/>
          </w:tcPr>
          <w:p w14:paraId="4F11B811" w14:textId="72F6CBA5" w:rsidR="001C3668" w:rsidRDefault="001C3668" w:rsidP="008E30F3">
            <w:pPr>
              <w:rPr>
                <w:rFonts w:ascii="Times New Roman" w:hAnsi="Times New Roman" w:cs="Times New Roman"/>
                <w:sz w:val="24"/>
                <w:szCs w:val="24"/>
              </w:rPr>
            </w:pPr>
            <w:r>
              <w:rPr>
                <w:rFonts w:ascii="Times New Roman" w:hAnsi="Times New Roman" w:cs="Times New Roman"/>
                <w:sz w:val="24"/>
                <w:szCs w:val="24"/>
              </w:rPr>
              <w:t>Appendix 10</w:t>
            </w:r>
          </w:p>
        </w:tc>
        <w:tc>
          <w:tcPr>
            <w:tcW w:w="6689" w:type="dxa"/>
          </w:tcPr>
          <w:p w14:paraId="75CF4A13" w14:textId="58B3238E"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SEC Inspection Results</w:t>
            </w:r>
          </w:p>
        </w:tc>
      </w:tr>
      <w:tr w:rsidR="001C3668" w:rsidRPr="000F7656" w14:paraId="5BAB875F" w14:textId="77777777" w:rsidTr="008E30F3">
        <w:trPr>
          <w:trHeight w:val="231"/>
        </w:trPr>
        <w:tc>
          <w:tcPr>
            <w:tcW w:w="1583" w:type="dxa"/>
          </w:tcPr>
          <w:p w14:paraId="2FEEA5E3" w14:textId="638DE13B"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Appendix 1</w:t>
            </w:r>
            <w:r>
              <w:rPr>
                <w:rFonts w:ascii="Times New Roman" w:hAnsi="Times New Roman" w:cs="Times New Roman"/>
                <w:sz w:val="24"/>
                <w:szCs w:val="24"/>
              </w:rPr>
              <w:t>1</w:t>
            </w:r>
          </w:p>
        </w:tc>
        <w:tc>
          <w:tcPr>
            <w:tcW w:w="6689" w:type="dxa"/>
          </w:tcPr>
          <w:p w14:paraId="715EC4A9" w14:textId="495B249C"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 xml:space="preserve">Deficiency Letters  </w:t>
            </w:r>
          </w:p>
        </w:tc>
      </w:tr>
      <w:tr w:rsidR="001C3668" w:rsidRPr="000F7656" w14:paraId="07AC78FC" w14:textId="77777777" w:rsidTr="008E30F3">
        <w:trPr>
          <w:trHeight w:val="231"/>
        </w:trPr>
        <w:tc>
          <w:tcPr>
            <w:tcW w:w="1583" w:type="dxa"/>
          </w:tcPr>
          <w:p w14:paraId="5E752AA4" w14:textId="220B158B"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Appendix 1</w:t>
            </w:r>
            <w:r>
              <w:rPr>
                <w:rFonts w:ascii="Times New Roman" w:hAnsi="Times New Roman" w:cs="Times New Roman"/>
                <w:sz w:val="24"/>
                <w:szCs w:val="24"/>
              </w:rPr>
              <w:t>2</w:t>
            </w:r>
          </w:p>
        </w:tc>
        <w:tc>
          <w:tcPr>
            <w:tcW w:w="6689" w:type="dxa"/>
          </w:tcPr>
          <w:p w14:paraId="4FF1BB55" w14:textId="0240EF7C"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Qualified Opinion Letter</w:t>
            </w:r>
          </w:p>
        </w:tc>
      </w:tr>
      <w:tr w:rsidR="001C3668" w:rsidRPr="000F7656" w14:paraId="6AFE55CC" w14:textId="77777777" w:rsidTr="008E30F3">
        <w:trPr>
          <w:trHeight w:val="231"/>
        </w:trPr>
        <w:tc>
          <w:tcPr>
            <w:tcW w:w="1583" w:type="dxa"/>
          </w:tcPr>
          <w:p w14:paraId="7EAA0B7F" w14:textId="0CE616AB" w:rsidR="001C3668" w:rsidRPr="000F7656" w:rsidRDefault="001C3668" w:rsidP="008E30F3">
            <w:pPr>
              <w:rPr>
                <w:rFonts w:ascii="Times New Roman" w:hAnsi="Times New Roman" w:cs="Times New Roman"/>
                <w:sz w:val="24"/>
                <w:szCs w:val="24"/>
              </w:rPr>
            </w:pPr>
            <w:r>
              <w:rPr>
                <w:rFonts w:ascii="Times New Roman" w:hAnsi="Times New Roman" w:cs="Times New Roman"/>
                <w:sz w:val="24"/>
                <w:szCs w:val="24"/>
              </w:rPr>
              <w:t>Appendix 13</w:t>
            </w:r>
          </w:p>
        </w:tc>
        <w:tc>
          <w:tcPr>
            <w:tcW w:w="6689" w:type="dxa"/>
          </w:tcPr>
          <w:p w14:paraId="5C8810EE" w14:textId="4838F914" w:rsidR="001C3668" w:rsidRPr="000F7656" w:rsidRDefault="001C3668" w:rsidP="008E30F3">
            <w:pPr>
              <w:rPr>
                <w:rFonts w:ascii="Times New Roman" w:hAnsi="Times New Roman" w:cs="Times New Roman"/>
                <w:sz w:val="24"/>
                <w:szCs w:val="24"/>
              </w:rPr>
            </w:pPr>
            <w:r>
              <w:rPr>
                <w:rFonts w:ascii="Times New Roman" w:hAnsi="Times New Roman" w:cs="Times New Roman"/>
                <w:sz w:val="24"/>
                <w:szCs w:val="24"/>
              </w:rPr>
              <w:t>Performance, Risk, and Characteristics Metrics</w:t>
            </w:r>
          </w:p>
        </w:tc>
      </w:tr>
      <w:tr w:rsidR="001C3668" w:rsidRPr="000F7656" w14:paraId="78740CE6" w14:textId="77777777" w:rsidTr="008E30F3">
        <w:trPr>
          <w:trHeight w:val="231"/>
        </w:trPr>
        <w:tc>
          <w:tcPr>
            <w:tcW w:w="1583" w:type="dxa"/>
          </w:tcPr>
          <w:p w14:paraId="3A2E5D0F" w14:textId="4814A80D" w:rsidR="001C3668" w:rsidRPr="000F7656" w:rsidRDefault="001C3668" w:rsidP="008E30F3">
            <w:pPr>
              <w:rPr>
                <w:rFonts w:ascii="Times New Roman" w:hAnsi="Times New Roman" w:cs="Times New Roman"/>
                <w:sz w:val="24"/>
                <w:szCs w:val="24"/>
              </w:rPr>
            </w:pPr>
            <w:r>
              <w:rPr>
                <w:rFonts w:ascii="Times New Roman" w:hAnsi="Times New Roman" w:cs="Times New Roman"/>
                <w:sz w:val="24"/>
                <w:szCs w:val="24"/>
              </w:rPr>
              <w:t>Appendix 14</w:t>
            </w:r>
          </w:p>
        </w:tc>
        <w:tc>
          <w:tcPr>
            <w:tcW w:w="6689" w:type="dxa"/>
          </w:tcPr>
          <w:p w14:paraId="1FB4DC4C" w14:textId="6E8F6C08" w:rsidR="001C3668" w:rsidRPr="000F7656" w:rsidRDefault="001C3668" w:rsidP="008E30F3">
            <w:pPr>
              <w:rPr>
                <w:rFonts w:ascii="Times New Roman" w:hAnsi="Times New Roman" w:cs="Times New Roman"/>
                <w:sz w:val="24"/>
                <w:szCs w:val="24"/>
              </w:rPr>
            </w:pPr>
            <w:r>
              <w:rPr>
                <w:rFonts w:ascii="Times New Roman" w:hAnsi="Times New Roman" w:cs="Times New Roman"/>
                <w:sz w:val="24"/>
                <w:szCs w:val="24"/>
              </w:rPr>
              <w:t xml:space="preserve">Monthly Return Series and </w:t>
            </w:r>
            <w:r w:rsidRPr="000F7656">
              <w:rPr>
                <w:rFonts w:ascii="Times New Roman" w:hAnsi="Times New Roman" w:cs="Times New Roman"/>
                <w:sz w:val="24"/>
                <w:szCs w:val="24"/>
              </w:rPr>
              <w:t>Characteristic History Files</w:t>
            </w:r>
          </w:p>
        </w:tc>
      </w:tr>
      <w:tr w:rsidR="001C3668" w:rsidRPr="000F7656" w14:paraId="160C6577" w14:textId="77777777" w:rsidTr="008E30F3">
        <w:trPr>
          <w:trHeight w:val="231"/>
        </w:trPr>
        <w:tc>
          <w:tcPr>
            <w:tcW w:w="1583" w:type="dxa"/>
          </w:tcPr>
          <w:p w14:paraId="171FC3BA" w14:textId="64FC4A1A"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Appendix 1</w:t>
            </w:r>
            <w:r>
              <w:rPr>
                <w:rFonts w:ascii="Times New Roman" w:hAnsi="Times New Roman" w:cs="Times New Roman"/>
                <w:sz w:val="24"/>
                <w:szCs w:val="24"/>
              </w:rPr>
              <w:t>5</w:t>
            </w:r>
          </w:p>
        </w:tc>
        <w:tc>
          <w:tcPr>
            <w:tcW w:w="6689" w:type="dxa"/>
          </w:tcPr>
          <w:p w14:paraId="38A466E6" w14:textId="0181505B"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Index Creation Team Documentation</w:t>
            </w:r>
          </w:p>
        </w:tc>
      </w:tr>
      <w:tr w:rsidR="001C3668" w:rsidRPr="000F7656" w14:paraId="56566125" w14:textId="77777777" w:rsidTr="008E30F3">
        <w:trPr>
          <w:trHeight w:val="231"/>
        </w:trPr>
        <w:tc>
          <w:tcPr>
            <w:tcW w:w="1583" w:type="dxa"/>
          </w:tcPr>
          <w:p w14:paraId="749D4CE3" w14:textId="7FBA8731"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Appendix 1</w:t>
            </w:r>
            <w:r>
              <w:rPr>
                <w:rFonts w:ascii="Times New Roman" w:hAnsi="Times New Roman" w:cs="Times New Roman"/>
                <w:sz w:val="24"/>
                <w:szCs w:val="24"/>
              </w:rPr>
              <w:t>6</w:t>
            </w:r>
          </w:p>
        </w:tc>
        <w:tc>
          <w:tcPr>
            <w:tcW w:w="6689" w:type="dxa"/>
          </w:tcPr>
          <w:p w14:paraId="519B8551" w14:textId="4442394B"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Rebalance Oversight and Exceptions Policy Documentation</w:t>
            </w:r>
          </w:p>
        </w:tc>
      </w:tr>
      <w:tr w:rsidR="001C3668" w:rsidRPr="000F7656" w14:paraId="642CD606" w14:textId="77777777" w:rsidTr="008E30F3">
        <w:trPr>
          <w:trHeight w:val="231"/>
        </w:trPr>
        <w:tc>
          <w:tcPr>
            <w:tcW w:w="1583" w:type="dxa"/>
          </w:tcPr>
          <w:p w14:paraId="4AD9B7C9" w14:textId="392AD1E6"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Appendix 1</w:t>
            </w:r>
            <w:r>
              <w:rPr>
                <w:rFonts w:ascii="Times New Roman" w:hAnsi="Times New Roman" w:cs="Times New Roman"/>
                <w:sz w:val="24"/>
                <w:szCs w:val="24"/>
              </w:rPr>
              <w:t>7</w:t>
            </w:r>
          </w:p>
        </w:tc>
        <w:tc>
          <w:tcPr>
            <w:tcW w:w="6689" w:type="dxa"/>
          </w:tcPr>
          <w:p w14:paraId="1D6C70B7" w14:textId="30B1878B"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Sample Data Delivery Files</w:t>
            </w:r>
          </w:p>
        </w:tc>
      </w:tr>
      <w:tr w:rsidR="001C3668" w:rsidRPr="000F7656" w14:paraId="3B9913CF" w14:textId="77777777" w:rsidTr="008E30F3">
        <w:trPr>
          <w:trHeight w:val="231"/>
        </w:trPr>
        <w:tc>
          <w:tcPr>
            <w:tcW w:w="1583" w:type="dxa"/>
          </w:tcPr>
          <w:p w14:paraId="271B9134" w14:textId="5B1647BE" w:rsidR="001C3668" w:rsidRPr="000F7656" w:rsidRDefault="001C3668" w:rsidP="008E30F3">
            <w:pPr>
              <w:rPr>
                <w:rFonts w:ascii="Times New Roman" w:hAnsi="Times New Roman" w:cs="Times New Roman"/>
                <w:sz w:val="24"/>
                <w:szCs w:val="24"/>
              </w:rPr>
            </w:pPr>
            <w:r>
              <w:rPr>
                <w:rFonts w:ascii="Times New Roman" w:hAnsi="Times New Roman" w:cs="Times New Roman"/>
                <w:sz w:val="24"/>
                <w:szCs w:val="24"/>
              </w:rPr>
              <w:t>Appendix 18</w:t>
            </w:r>
          </w:p>
        </w:tc>
        <w:tc>
          <w:tcPr>
            <w:tcW w:w="6689" w:type="dxa"/>
          </w:tcPr>
          <w:p w14:paraId="679E3661" w14:textId="29A1716B"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 xml:space="preserve">List of Firm Wide Factor </w:t>
            </w:r>
            <w:r>
              <w:rPr>
                <w:rFonts w:ascii="Times New Roman" w:hAnsi="Times New Roman" w:cs="Times New Roman"/>
                <w:sz w:val="24"/>
                <w:szCs w:val="24"/>
              </w:rPr>
              <w:t>Indices</w:t>
            </w:r>
          </w:p>
        </w:tc>
      </w:tr>
      <w:tr w:rsidR="001C3668" w:rsidRPr="000F7656" w14:paraId="150433C3" w14:textId="77777777" w:rsidTr="008E30F3">
        <w:trPr>
          <w:trHeight w:val="231"/>
        </w:trPr>
        <w:tc>
          <w:tcPr>
            <w:tcW w:w="1583" w:type="dxa"/>
          </w:tcPr>
          <w:p w14:paraId="7A99CD9A" w14:textId="7CCECD8F"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lastRenderedPageBreak/>
              <w:t xml:space="preserve">Appendix </w:t>
            </w:r>
            <w:r>
              <w:rPr>
                <w:rFonts w:ascii="Times New Roman" w:hAnsi="Times New Roman" w:cs="Times New Roman"/>
                <w:sz w:val="24"/>
                <w:szCs w:val="24"/>
              </w:rPr>
              <w:t>19</w:t>
            </w:r>
          </w:p>
        </w:tc>
        <w:tc>
          <w:tcPr>
            <w:tcW w:w="6689" w:type="dxa"/>
          </w:tcPr>
          <w:p w14:paraId="7971923D" w14:textId="74617BED" w:rsidR="001C3668" w:rsidRPr="000F7656" w:rsidRDefault="001C3668" w:rsidP="008E30F3">
            <w:pPr>
              <w:rPr>
                <w:rFonts w:ascii="Times New Roman" w:hAnsi="Times New Roman" w:cs="Times New Roman"/>
                <w:sz w:val="24"/>
                <w:szCs w:val="24"/>
              </w:rPr>
            </w:pPr>
            <w:r w:rsidRPr="000F7656">
              <w:rPr>
                <w:rFonts w:ascii="Times New Roman" w:hAnsi="Times New Roman" w:cs="Times New Roman"/>
                <w:sz w:val="24"/>
                <w:szCs w:val="24"/>
              </w:rPr>
              <w:t>References</w:t>
            </w:r>
          </w:p>
        </w:tc>
      </w:tr>
    </w:tbl>
    <w:p w14:paraId="0A0E7666" w14:textId="77777777" w:rsidR="00FC6F56" w:rsidRDefault="00FC6F56" w:rsidP="00FC6F56">
      <w:pPr>
        <w:pStyle w:val="MemoPara-Clause"/>
        <w:ind w:firstLine="0"/>
        <w:rPr>
          <w:b/>
          <w:u w:val="single"/>
        </w:rPr>
      </w:pPr>
    </w:p>
    <w:p w14:paraId="334FB348" w14:textId="77777777" w:rsidR="00FC6F56" w:rsidRPr="00AE388A" w:rsidRDefault="00FC6F56" w:rsidP="00FC6F56">
      <w:pPr>
        <w:pStyle w:val="MemoPara-Clause"/>
      </w:pPr>
      <w:r w:rsidRPr="00AE388A">
        <w:t xml:space="preserve">A response to this RFP must </w:t>
      </w:r>
      <w:r>
        <w:t xml:space="preserve">also </w:t>
      </w:r>
      <w:r w:rsidRPr="00AE388A">
        <w:t>include the following sections:</w:t>
      </w:r>
      <w:bookmarkEnd w:id="14"/>
    </w:p>
    <w:p w14:paraId="139D981E" w14:textId="77777777" w:rsidR="00FC6F56" w:rsidRPr="00AE388A" w:rsidRDefault="00FC6F56" w:rsidP="00FC6F56">
      <w:pPr>
        <w:pStyle w:val="List-LowerAlphaListLevel1"/>
        <w:numPr>
          <w:ilvl w:val="0"/>
          <w:numId w:val="3"/>
        </w:numPr>
      </w:pPr>
      <w:r w:rsidRPr="00AE388A">
        <w:t>A transmittal letter that</w:t>
      </w:r>
      <w:r>
        <w:t xml:space="preserve"> includes b and c from below and</w:t>
      </w:r>
      <w:r w:rsidRPr="00AE388A">
        <w:t>:</w:t>
      </w:r>
    </w:p>
    <w:p w14:paraId="1FE16AE7" w14:textId="77777777" w:rsidR="00FC6F56" w:rsidRPr="00AE388A" w:rsidRDefault="00FC6F56" w:rsidP="00FC6F56">
      <w:pPr>
        <w:pStyle w:val="List-NumberedListLevel2"/>
        <w:numPr>
          <w:ilvl w:val="0"/>
          <w:numId w:val="4"/>
        </w:numPr>
      </w:pPr>
      <w:r w:rsidRPr="00AE388A">
        <w:t xml:space="preserve">is signed by an authorized firm </w:t>
      </w:r>
      <w:proofErr w:type="gramStart"/>
      <w:r w:rsidRPr="00AE388A">
        <w:t>representative;</w:t>
      </w:r>
      <w:proofErr w:type="gramEnd"/>
    </w:p>
    <w:p w14:paraId="25CED5A5" w14:textId="77777777" w:rsidR="00FC6F56" w:rsidRPr="00AE388A" w:rsidRDefault="00FC6F56" w:rsidP="00FC6F56">
      <w:pPr>
        <w:pStyle w:val="List-NumberedListLevel2"/>
      </w:pPr>
      <w:r w:rsidRPr="00AE388A">
        <w:t>identifies all materials and enclosures being forwarded in response to the RFP; and</w:t>
      </w:r>
    </w:p>
    <w:p w14:paraId="0AE6D77D" w14:textId="77777777" w:rsidR="00FC6F56" w:rsidRDefault="00FC6F56" w:rsidP="00FC6F56">
      <w:pPr>
        <w:pStyle w:val="List-LowerAlphaListLevel1"/>
        <w:numPr>
          <w:ilvl w:val="0"/>
          <w:numId w:val="5"/>
        </w:numPr>
      </w:pPr>
      <w:r w:rsidRPr="00AE388A">
        <w:t>The firm’s response on how it can ass</w:t>
      </w:r>
      <w:r w:rsidRPr="00546779">
        <w:t xml:space="preserve">ist IMRF with </w:t>
      </w:r>
      <w:r>
        <w:t>the delivery and implementation of a multi-</w:t>
      </w:r>
      <w:proofErr w:type="gramStart"/>
      <w:r>
        <w:t>factor based</w:t>
      </w:r>
      <w:proofErr w:type="gramEnd"/>
      <w:r w:rsidRPr="00546779">
        <w:t xml:space="preserve"> </w:t>
      </w:r>
      <w:r>
        <w:t xml:space="preserve">U.S. Small Capitalization Equity </w:t>
      </w:r>
      <w:r w:rsidRPr="00546779">
        <w:t>portfolio</w:t>
      </w:r>
      <w:r>
        <w:t xml:space="preserve"> derived from its Index</w:t>
      </w:r>
      <w:r w:rsidRPr="00546779">
        <w:t>,</w:t>
      </w:r>
      <w:r w:rsidRPr="00AE388A">
        <w:t xml:space="preserve"> consistent with the scope of professional services identified above</w:t>
      </w:r>
      <w:r>
        <w:t>.</w:t>
      </w:r>
    </w:p>
    <w:p w14:paraId="54E580E5" w14:textId="77777777" w:rsidR="00FC6F56" w:rsidRPr="00AE388A" w:rsidRDefault="00FC6F56" w:rsidP="00FC6F56">
      <w:pPr>
        <w:pStyle w:val="List-LowerAlphaListLevel1"/>
        <w:numPr>
          <w:ilvl w:val="0"/>
          <w:numId w:val="5"/>
        </w:numPr>
      </w:pPr>
      <w:r>
        <w:t>With respect to your firm’s ownership and classification, please select from the below options:</w:t>
      </w:r>
    </w:p>
    <w:p w14:paraId="038EAAA9" w14:textId="5642E554" w:rsidR="00FC6F56" w:rsidRPr="009F5827" w:rsidRDefault="00FC6F56" w:rsidP="00FC6F56">
      <w:pPr>
        <w:ind w:left="720"/>
        <w:rPr>
          <w:rFonts w:ascii="Times New Roman" w:hAnsi="Times New Roman"/>
          <w:b/>
        </w:rPr>
      </w:pPr>
      <w:r w:rsidRPr="009F5827">
        <w:rPr>
          <w:rFonts w:ascii="Times New Roman" w:eastAsia="Times New Roman" w:hAnsi="Times New Roman" w:cs="Times New Roman"/>
          <w:sz w:val="24"/>
          <w:szCs w:val="20"/>
        </w:rPr>
        <w:object w:dxaOrig="225" w:dyaOrig="225" w14:anchorId="432FC227">
          <v:shape id="_x0000_i1040" type="#_x0000_t75" style="width:15.6pt;height:15pt" o:ole="">
            <v:imagedata r:id="rId15" o:title=""/>
          </v:shape>
          <w:control r:id="rId16" w:name="OptionButton4" w:shapeid="_x0000_i1040"/>
        </w:object>
      </w:r>
      <w:r w:rsidRPr="009F5827">
        <w:rPr>
          <w:rFonts w:ascii="Times New Roman" w:hAnsi="Times New Roman"/>
        </w:rPr>
        <w:t xml:space="preserve">  Our firm verifies that it </w:t>
      </w:r>
      <w:r w:rsidRPr="009F5827">
        <w:rPr>
          <w:rFonts w:ascii="Times New Roman" w:hAnsi="Times New Roman"/>
          <w:i/>
        </w:rPr>
        <w:t>DOES NOT</w:t>
      </w:r>
      <w:r w:rsidRPr="009F5827">
        <w:rPr>
          <w:rFonts w:ascii="Times New Roman" w:hAnsi="Times New Roman"/>
        </w:rPr>
        <w:t xml:space="preserve"> meet the requirements to be classified as a “</w:t>
      </w:r>
      <w:r w:rsidRPr="009F5827">
        <w:rPr>
          <w:rFonts w:ascii="Times New Roman" w:hAnsi="Times New Roman"/>
          <w:bCs/>
        </w:rPr>
        <w:t>Minority, Woman and/or Person with a Disability Owned Business</w:t>
      </w:r>
      <w:r w:rsidRPr="009F5827">
        <w:rPr>
          <w:rFonts w:ascii="Times New Roman" w:hAnsi="Times New Roman"/>
        </w:rPr>
        <w:t>” as defined in Illinois Statute 30-ILCS-575 Business Enterprise for Minorities, Women, and Persons with Disabilities Act.</w:t>
      </w:r>
    </w:p>
    <w:p w14:paraId="1335C43A" w14:textId="4EC89087" w:rsidR="00FC6F56" w:rsidRPr="009F5827" w:rsidRDefault="00FC6F56" w:rsidP="00FC6F56">
      <w:pPr>
        <w:ind w:left="720"/>
        <w:rPr>
          <w:rFonts w:ascii="Times New Roman" w:hAnsi="Times New Roman"/>
          <w:b/>
          <w:i/>
        </w:rPr>
      </w:pPr>
      <w:r w:rsidRPr="009F5827">
        <w:rPr>
          <w:rFonts w:ascii="Times New Roman" w:eastAsia="Times New Roman" w:hAnsi="Times New Roman" w:cs="Times New Roman"/>
          <w:sz w:val="24"/>
          <w:szCs w:val="20"/>
        </w:rPr>
        <w:object w:dxaOrig="225" w:dyaOrig="225" w14:anchorId="1A381FCC">
          <v:shape id="_x0000_i1042" type="#_x0000_t75" style="width:15.6pt;height:20.4pt" o:ole="">
            <v:imagedata r:id="rId17" o:title=""/>
          </v:shape>
          <w:control r:id="rId18" w:name="OptionButton3" w:shapeid="_x0000_i1042"/>
        </w:object>
      </w:r>
      <w:r w:rsidRPr="009F5827">
        <w:rPr>
          <w:rFonts w:ascii="Times New Roman" w:hAnsi="Times New Roman"/>
        </w:rPr>
        <w:t xml:space="preserve">  Our firm verifies that it </w:t>
      </w:r>
      <w:r w:rsidRPr="009F5827">
        <w:rPr>
          <w:rFonts w:ascii="Times New Roman" w:hAnsi="Times New Roman"/>
          <w:i/>
        </w:rPr>
        <w:t>DOES</w:t>
      </w:r>
      <w:r w:rsidRPr="009F5827">
        <w:rPr>
          <w:rFonts w:ascii="Times New Roman" w:hAnsi="Times New Roman"/>
        </w:rPr>
        <w:t xml:space="preserve"> meet the requirements to be classified as a: </w:t>
      </w:r>
      <w:r w:rsidRPr="009F5827">
        <w:rPr>
          <w:rFonts w:ascii="Times New Roman" w:hAnsi="Times New Roman"/>
          <w:i/>
        </w:rPr>
        <w:t>(</w:t>
      </w:r>
      <w:r w:rsidRPr="009F5827">
        <w:rPr>
          <w:rFonts w:ascii="Times New Roman" w:hAnsi="Times New Roman"/>
          <w:i/>
          <w:u w:val="single"/>
        </w:rPr>
        <w:t>must</w:t>
      </w:r>
      <w:r w:rsidRPr="009F5827">
        <w:rPr>
          <w:rFonts w:ascii="Times New Roman" w:hAnsi="Times New Roman"/>
          <w:i/>
        </w:rPr>
        <w:t xml:space="preserve"> choose ONE)</w:t>
      </w:r>
    </w:p>
    <w:p w14:paraId="10B5ACB4" w14:textId="03AF8583" w:rsidR="00FC6F56" w:rsidRPr="009F5827" w:rsidRDefault="00FC6F56" w:rsidP="00FC6F56">
      <w:pPr>
        <w:ind w:left="1440"/>
        <w:rPr>
          <w:rFonts w:ascii="Times New Roman" w:hAnsi="Times New Roman"/>
          <w:b/>
        </w:rPr>
      </w:pPr>
      <w:r w:rsidRPr="009F5827">
        <w:rPr>
          <w:rFonts w:ascii="Times New Roman" w:eastAsia="Times New Roman" w:hAnsi="Times New Roman" w:cs="Times New Roman"/>
          <w:sz w:val="24"/>
          <w:szCs w:val="20"/>
        </w:rPr>
        <w:object w:dxaOrig="225" w:dyaOrig="225" w14:anchorId="76288F7A">
          <v:shape id="_x0000_i1044" type="#_x0000_t75" style="width:11.4pt;height:20.4pt" o:ole="">
            <v:imagedata r:id="rId19" o:title=""/>
          </v:shape>
          <w:control r:id="rId20" w:name="OptionButton7" w:shapeid="_x0000_i1044"/>
        </w:object>
      </w:r>
      <w:r w:rsidRPr="009F5827">
        <w:rPr>
          <w:rFonts w:ascii="Times New Roman" w:hAnsi="Times New Roman"/>
        </w:rPr>
        <w:t xml:space="preserve"> “</w:t>
      </w:r>
      <w:r w:rsidRPr="009F5827">
        <w:rPr>
          <w:rFonts w:ascii="Times New Roman" w:hAnsi="Times New Roman"/>
          <w:bCs/>
        </w:rPr>
        <w:t>Minority Owned Business</w:t>
      </w:r>
      <w:r w:rsidRPr="009F5827">
        <w:rPr>
          <w:rFonts w:ascii="Times New Roman" w:hAnsi="Times New Roman"/>
        </w:rPr>
        <w:t>” as defined in Illinois Statute 30-ILCS-575 Business Enterprise for Minorities, Women, and Persons with Disabilities Act.</w:t>
      </w:r>
    </w:p>
    <w:p w14:paraId="24AF41BF" w14:textId="77777777" w:rsidR="00FC6F56" w:rsidRPr="009F5827" w:rsidRDefault="004351A9" w:rsidP="00FC6F56">
      <w:pPr>
        <w:ind w:left="360"/>
        <w:jc w:val="center"/>
        <w:rPr>
          <w:rFonts w:ascii="Times New Roman" w:hAnsi="Times New Roman"/>
          <w:b/>
        </w:rPr>
      </w:pPr>
      <w:sdt>
        <w:sdtPr>
          <w:rPr>
            <w:rFonts w:ascii="Times New Roman" w:hAnsi="Times New Roman"/>
            <w:b/>
            <w:bCs/>
            <w:szCs w:val="24"/>
          </w:rPr>
          <w:id w:val="1511177066"/>
          <w14:checkbox>
            <w14:checked w14:val="0"/>
            <w14:checkedState w14:val="2612" w14:font="MS Gothic"/>
            <w14:uncheckedState w14:val="2610" w14:font="MS Gothic"/>
          </w14:checkbox>
        </w:sdtPr>
        <w:sdtEndPr/>
        <w:sdtContent>
          <w:r w:rsidR="00FC6F56" w:rsidRPr="009F5827">
            <w:rPr>
              <w:rFonts w:ascii="Segoe UI Symbol" w:eastAsia="MS Gothic" w:hAnsi="Segoe UI Symbol" w:cs="Segoe UI Symbol"/>
              <w:bCs/>
              <w:szCs w:val="24"/>
            </w:rPr>
            <w:t>☐</w:t>
          </w:r>
        </w:sdtContent>
      </w:sdt>
      <w:r w:rsidR="00FC6F56" w:rsidRPr="009F5827">
        <w:rPr>
          <w:rFonts w:ascii="Times New Roman" w:hAnsi="Times New Roman"/>
          <w:bCs/>
          <w:szCs w:val="24"/>
        </w:rPr>
        <w:t xml:space="preserve"> </w:t>
      </w:r>
      <w:r w:rsidR="00FC6F56" w:rsidRPr="009F5827">
        <w:rPr>
          <w:rFonts w:ascii="Times New Roman" w:hAnsi="Times New Roman"/>
          <w:bCs/>
        </w:rPr>
        <w:t xml:space="preserve">African American    </w:t>
      </w:r>
      <w:sdt>
        <w:sdtPr>
          <w:rPr>
            <w:rFonts w:ascii="Times New Roman" w:hAnsi="Times New Roman"/>
            <w:b/>
            <w:bCs/>
          </w:rPr>
          <w:id w:val="1357693856"/>
          <w14:checkbox>
            <w14:checked w14:val="0"/>
            <w14:checkedState w14:val="2612" w14:font="MS Gothic"/>
            <w14:uncheckedState w14:val="2610" w14:font="MS Gothic"/>
          </w14:checkbox>
        </w:sdtPr>
        <w:sdtEndPr/>
        <w:sdtContent>
          <w:r w:rsidR="00FC6F56" w:rsidRPr="009F5827">
            <w:rPr>
              <w:rFonts w:ascii="Segoe UI Symbol" w:eastAsia="MS Gothic" w:hAnsi="Segoe UI Symbol" w:cs="Segoe UI Symbol"/>
              <w:bCs/>
            </w:rPr>
            <w:t>☐</w:t>
          </w:r>
        </w:sdtContent>
      </w:sdt>
      <w:r w:rsidR="00FC6F56" w:rsidRPr="009F5827">
        <w:rPr>
          <w:rFonts w:ascii="Times New Roman" w:hAnsi="Times New Roman"/>
          <w:bCs/>
        </w:rPr>
        <w:t xml:space="preserve"> Asian    </w:t>
      </w:r>
      <w:sdt>
        <w:sdtPr>
          <w:rPr>
            <w:rFonts w:ascii="Times New Roman" w:hAnsi="Times New Roman"/>
            <w:b/>
            <w:bCs/>
          </w:rPr>
          <w:id w:val="1961065376"/>
          <w14:checkbox>
            <w14:checked w14:val="0"/>
            <w14:checkedState w14:val="2612" w14:font="MS Gothic"/>
            <w14:uncheckedState w14:val="2610" w14:font="MS Gothic"/>
          </w14:checkbox>
        </w:sdtPr>
        <w:sdtEndPr/>
        <w:sdtContent>
          <w:r w:rsidR="00FC6F56" w:rsidRPr="009F5827">
            <w:rPr>
              <w:rFonts w:ascii="Segoe UI Symbol" w:eastAsia="MS Gothic" w:hAnsi="Segoe UI Symbol" w:cs="Segoe UI Symbol"/>
              <w:bCs/>
            </w:rPr>
            <w:t>☐</w:t>
          </w:r>
        </w:sdtContent>
      </w:sdt>
      <w:r w:rsidR="00FC6F56" w:rsidRPr="009F5827">
        <w:rPr>
          <w:rFonts w:ascii="Times New Roman" w:hAnsi="Times New Roman"/>
          <w:bCs/>
        </w:rPr>
        <w:t xml:space="preserve"> Latino    </w:t>
      </w:r>
      <w:sdt>
        <w:sdtPr>
          <w:rPr>
            <w:rFonts w:ascii="Times New Roman" w:hAnsi="Times New Roman"/>
            <w:b/>
            <w:bCs/>
          </w:rPr>
          <w:id w:val="-1381860174"/>
          <w14:checkbox>
            <w14:checked w14:val="0"/>
            <w14:checkedState w14:val="2612" w14:font="MS Gothic"/>
            <w14:uncheckedState w14:val="2610" w14:font="MS Gothic"/>
          </w14:checkbox>
        </w:sdtPr>
        <w:sdtEndPr/>
        <w:sdtContent>
          <w:r w:rsidR="00FC6F56" w:rsidRPr="009F5827">
            <w:rPr>
              <w:rFonts w:ascii="Segoe UI Symbol" w:eastAsia="MS Gothic" w:hAnsi="Segoe UI Symbol" w:cs="Segoe UI Symbol"/>
              <w:bCs/>
            </w:rPr>
            <w:t>☐</w:t>
          </w:r>
        </w:sdtContent>
      </w:sdt>
      <w:r w:rsidR="00FC6F56" w:rsidRPr="009F5827">
        <w:rPr>
          <w:rFonts w:ascii="Times New Roman" w:hAnsi="Times New Roman"/>
          <w:bCs/>
        </w:rPr>
        <w:t xml:space="preserve"> Other</w:t>
      </w:r>
    </w:p>
    <w:p w14:paraId="7279F362" w14:textId="33C643E8" w:rsidR="00FC6F56" w:rsidRPr="009F5827" w:rsidRDefault="00FC6F56" w:rsidP="00FC6F56">
      <w:pPr>
        <w:ind w:left="1440"/>
        <w:rPr>
          <w:rFonts w:ascii="Times New Roman" w:hAnsi="Times New Roman"/>
          <w:b/>
        </w:rPr>
      </w:pPr>
      <w:r w:rsidRPr="009F5827">
        <w:rPr>
          <w:rFonts w:ascii="Times New Roman" w:eastAsia="Times New Roman" w:hAnsi="Times New Roman" w:cs="Times New Roman"/>
          <w:sz w:val="24"/>
          <w:szCs w:val="20"/>
        </w:rPr>
        <w:object w:dxaOrig="225" w:dyaOrig="225" w14:anchorId="0D152845">
          <v:shape id="_x0000_i1046" type="#_x0000_t75" style="width:16.2pt;height:20.4pt" o:ole="">
            <v:imagedata r:id="rId21" o:title=""/>
          </v:shape>
          <w:control r:id="rId22" w:name="OptionButton6" w:shapeid="_x0000_i1046"/>
        </w:object>
      </w:r>
      <w:r w:rsidRPr="009F5827">
        <w:rPr>
          <w:rFonts w:ascii="Times New Roman" w:hAnsi="Times New Roman"/>
        </w:rPr>
        <w:t>“</w:t>
      </w:r>
      <w:r w:rsidRPr="009F5827">
        <w:rPr>
          <w:rFonts w:ascii="Times New Roman" w:hAnsi="Times New Roman"/>
          <w:bCs/>
        </w:rPr>
        <w:t>Woman Owned Business</w:t>
      </w:r>
      <w:r w:rsidRPr="009F5827">
        <w:rPr>
          <w:rFonts w:ascii="Times New Roman" w:hAnsi="Times New Roman"/>
        </w:rPr>
        <w:t>” as defined in Illinois Statute 30-ILCS-575 Business Enterprise for Minorities, Women, and Persons with Disabilities Act.</w:t>
      </w:r>
    </w:p>
    <w:p w14:paraId="4B7ADCE1" w14:textId="1D891562" w:rsidR="00FC6F56" w:rsidRPr="009F5827" w:rsidRDefault="00FC6F56" w:rsidP="00FC6F56">
      <w:pPr>
        <w:ind w:left="1440"/>
        <w:rPr>
          <w:rFonts w:ascii="Times New Roman" w:hAnsi="Times New Roman"/>
          <w:b/>
        </w:rPr>
      </w:pPr>
      <w:r w:rsidRPr="009F5827">
        <w:rPr>
          <w:rFonts w:ascii="Times New Roman" w:eastAsia="Times New Roman" w:hAnsi="Times New Roman" w:cs="Times New Roman"/>
          <w:sz w:val="24"/>
          <w:szCs w:val="20"/>
        </w:rPr>
        <w:object w:dxaOrig="225" w:dyaOrig="225" w14:anchorId="7FB696BC">
          <v:shape id="_x0000_i1048" type="#_x0000_t75" style="width:13.2pt;height:20.4pt" o:ole="">
            <v:imagedata r:id="rId23" o:title=""/>
          </v:shape>
          <w:control r:id="rId24" w:name="OptionButton5" w:shapeid="_x0000_i1048"/>
        </w:object>
      </w:r>
      <w:r w:rsidRPr="009F5827">
        <w:rPr>
          <w:rFonts w:ascii="Times New Roman" w:hAnsi="Times New Roman"/>
        </w:rPr>
        <w:t xml:space="preserve"> “</w:t>
      </w:r>
      <w:r w:rsidRPr="009F5827">
        <w:rPr>
          <w:rFonts w:ascii="Times New Roman" w:hAnsi="Times New Roman"/>
          <w:bCs/>
        </w:rPr>
        <w:t>Person with a Disability Owned Business</w:t>
      </w:r>
      <w:r w:rsidRPr="009F5827">
        <w:rPr>
          <w:rFonts w:ascii="Times New Roman" w:hAnsi="Times New Roman"/>
        </w:rPr>
        <w:t>” as defined in Illinois Statute 30-ILCS-575 Business Enterprise for Minorities, Women, and Persons with Disabilities Act.</w:t>
      </w:r>
    </w:p>
    <w:p w14:paraId="43787B54" w14:textId="77777777" w:rsidR="00FC6F56" w:rsidRPr="009F5827" w:rsidRDefault="00FC6F56" w:rsidP="00FC6F56">
      <w:pPr>
        <w:ind w:left="360"/>
        <w:rPr>
          <w:rFonts w:ascii="Times New Roman" w:hAnsi="Times New Roman"/>
          <w:b/>
        </w:rPr>
      </w:pPr>
    </w:p>
    <w:p w14:paraId="00202C52" w14:textId="77777777" w:rsidR="00FC6F56" w:rsidRPr="009F5827" w:rsidRDefault="00FC6F56" w:rsidP="00FC6F56">
      <w:pPr>
        <w:ind w:left="720"/>
        <w:rPr>
          <w:rFonts w:ascii="Times New Roman" w:hAnsi="Times New Roman"/>
          <w:b/>
        </w:rPr>
      </w:pPr>
      <w:r w:rsidRPr="009F5827">
        <w:rPr>
          <w:rFonts w:ascii="Times New Roman" w:hAnsi="Times New Roman"/>
        </w:rPr>
        <w:t xml:space="preserve">If your firm </w:t>
      </w:r>
      <w:r w:rsidRPr="009F5827">
        <w:rPr>
          <w:rFonts w:ascii="Times New Roman" w:hAnsi="Times New Roman"/>
          <w:i/>
        </w:rPr>
        <w:t>DOES</w:t>
      </w:r>
      <w:r w:rsidRPr="009F5827">
        <w:rPr>
          <w:rFonts w:ascii="Times New Roman" w:hAnsi="Times New Roman"/>
        </w:rPr>
        <w:t xml:space="preserve"> meet the requirements to be classified as a “Minority, Woman and/or Person with a Disability Owned Business” as defined in Illinois Statute 30-ILCS-575 Business Enterprise for Minorities, Women, and Persons with Disabilities Act, please select your firm’s AUM:</w:t>
      </w:r>
    </w:p>
    <w:p w14:paraId="6D51015B" w14:textId="77777777" w:rsidR="00FC6F56" w:rsidRPr="009F5827" w:rsidRDefault="00FC6F56" w:rsidP="00FC6F56">
      <w:pPr>
        <w:ind w:left="360" w:firstLine="708"/>
        <w:jc w:val="center"/>
        <w:rPr>
          <w:rFonts w:ascii="Times New Roman" w:hAnsi="Times New Roman"/>
          <w:b/>
        </w:rPr>
      </w:pPr>
      <w:r w:rsidRPr="009F5827">
        <w:rPr>
          <w:rFonts w:ascii="Times New Roman" w:hAnsi="Times New Roman"/>
        </w:rPr>
        <w:t>$10 million but less than $10 billion</w:t>
      </w:r>
      <w:r w:rsidRPr="009F5827">
        <w:rPr>
          <w:rFonts w:ascii="Times New Roman" w:hAnsi="Times New Roman"/>
        </w:rPr>
        <w:tab/>
      </w:r>
      <w:r w:rsidRPr="009F5827">
        <w:rPr>
          <w:rFonts w:ascii="Times New Roman" w:hAnsi="Times New Roman"/>
        </w:rPr>
        <w:tab/>
      </w:r>
      <w:r w:rsidRPr="009F5827">
        <w:rPr>
          <w:rFonts w:ascii="Times New Roman" w:hAnsi="Times New Roman"/>
          <w:bCs/>
        </w:rPr>
        <w:t xml:space="preserve">    </w:t>
      </w:r>
      <w:sdt>
        <w:sdtPr>
          <w:rPr>
            <w:rFonts w:ascii="Times New Roman" w:hAnsi="Times New Roman"/>
            <w:b/>
            <w:bCs/>
          </w:rPr>
          <w:id w:val="846519700"/>
          <w14:checkbox>
            <w14:checked w14:val="0"/>
            <w14:checkedState w14:val="2612" w14:font="MS Gothic"/>
            <w14:uncheckedState w14:val="2610" w14:font="MS Gothic"/>
          </w14:checkbox>
        </w:sdtPr>
        <w:sdtEndPr/>
        <w:sdtContent>
          <w:r w:rsidRPr="009F5827">
            <w:rPr>
              <w:rFonts w:ascii="Segoe UI Symbol" w:eastAsia="MS Gothic" w:hAnsi="Segoe UI Symbol" w:cs="Segoe UI Symbol"/>
              <w:bCs/>
            </w:rPr>
            <w:t>☐</w:t>
          </w:r>
        </w:sdtContent>
      </w:sdt>
    </w:p>
    <w:p w14:paraId="57ADE968" w14:textId="77777777" w:rsidR="00FC6F56" w:rsidRPr="009F5827" w:rsidRDefault="00FC6F56" w:rsidP="00FC6F56">
      <w:pPr>
        <w:ind w:left="360" w:firstLine="708"/>
        <w:jc w:val="center"/>
        <w:rPr>
          <w:rFonts w:ascii="Times New Roman" w:hAnsi="Times New Roman"/>
          <w:b/>
        </w:rPr>
      </w:pPr>
      <w:r w:rsidRPr="009F5827">
        <w:rPr>
          <w:rFonts w:ascii="Times New Roman" w:hAnsi="Times New Roman"/>
        </w:rPr>
        <w:t>Equal to or greater than $10 billion</w:t>
      </w:r>
      <w:r w:rsidRPr="009F5827">
        <w:rPr>
          <w:rFonts w:ascii="Times New Roman" w:hAnsi="Times New Roman"/>
        </w:rPr>
        <w:tab/>
      </w:r>
      <w:r w:rsidRPr="009F5827">
        <w:rPr>
          <w:rFonts w:ascii="Times New Roman" w:hAnsi="Times New Roman"/>
        </w:rPr>
        <w:tab/>
      </w:r>
      <w:r w:rsidRPr="009F5827">
        <w:rPr>
          <w:rFonts w:ascii="Times New Roman" w:hAnsi="Times New Roman"/>
          <w:bCs/>
        </w:rPr>
        <w:t xml:space="preserve">    </w:t>
      </w:r>
      <w:sdt>
        <w:sdtPr>
          <w:rPr>
            <w:rFonts w:ascii="Times New Roman" w:hAnsi="Times New Roman"/>
            <w:b/>
            <w:bCs/>
          </w:rPr>
          <w:id w:val="-1547599094"/>
          <w14:checkbox>
            <w14:checked w14:val="0"/>
            <w14:checkedState w14:val="2612" w14:font="MS Gothic"/>
            <w14:uncheckedState w14:val="2610" w14:font="MS Gothic"/>
          </w14:checkbox>
        </w:sdtPr>
        <w:sdtEndPr/>
        <w:sdtContent>
          <w:r w:rsidRPr="009F5827">
            <w:rPr>
              <w:rFonts w:ascii="Segoe UI Symbol" w:eastAsia="MS Gothic" w:hAnsi="Segoe UI Symbol" w:cs="Segoe UI Symbol"/>
              <w:bCs/>
            </w:rPr>
            <w:t>☐</w:t>
          </w:r>
        </w:sdtContent>
      </w:sdt>
    </w:p>
    <w:p w14:paraId="45E031D8" w14:textId="77777777" w:rsidR="00FC6F56" w:rsidRPr="009F5827" w:rsidRDefault="00FC6F56" w:rsidP="00FC6F56">
      <w:pPr>
        <w:ind w:left="720" w:firstLine="720"/>
        <w:jc w:val="center"/>
        <w:rPr>
          <w:rFonts w:ascii="Times New Roman" w:hAnsi="Times New Roman"/>
          <w:b/>
        </w:rPr>
      </w:pPr>
    </w:p>
    <w:p w14:paraId="44E4F6FF" w14:textId="77777777" w:rsidR="00FC6F56" w:rsidRPr="009F5827" w:rsidRDefault="00FC6F56" w:rsidP="00FC6F56">
      <w:pPr>
        <w:rPr>
          <w:rFonts w:ascii="Times New Roman" w:hAnsi="Times New Roman"/>
          <w:b/>
          <w:i/>
        </w:rPr>
      </w:pPr>
      <w:r w:rsidRPr="009F5827">
        <w:rPr>
          <w:rFonts w:ascii="Times New Roman" w:hAnsi="Times New Roman"/>
          <w:i/>
        </w:rPr>
        <w:t>Note</w:t>
      </w:r>
      <w:r w:rsidRPr="009F5827">
        <w:rPr>
          <w:rFonts w:ascii="Times New Roman" w:hAnsi="Times New Roman"/>
        </w:rPr>
        <w:t xml:space="preserve">: </w:t>
      </w:r>
      <w:r w:rsidRPr="009F5827">
        <w:rPr>
          <w:rFonts w:ascii="Times New Roman" w:hAnsi="Times New Roman"/>
          <w:i/>
        </w:rPr>
        <w:t>If your firm is certified as a Minority Owned Business by a State or local government entity, please include a copy of that certification.</w:t>
      </w:r>
    </w:p>
    <w:tbl>
      <w:tblPr>
        <w:tblW w:w="0" w:type="auto"/>
        <w:tblInd w:w="1332" w:type="dxa"/>
        <w:tblLook w:val="04A0" w:firstRow="1" w:lastRow="0" w:firstColumn="1" w:lastColumn="0" w:noHBand="0" w:noVBand="1"/>
      </w:tblPr>
      <w:tblGrid>
        <w:gridCol w:w="2425"/>
        <w:gridCol w:w="5045"/>
      </w:tblGrid>
      <w:tr w:rsidR="00FC6F56" w:rsidRPr="00546C37" w14:paraId="4BCFBDB7" w14:textId="77777777" w:rsidTr="008E30F3">
        <w:trPr>
          <w:trHeight w:val="432"/>
        </w:trPr>
        <w:tc>
          <w:tcPr>
            <w:tcW w:w="2425" w:type="dxa"/>
            <w:shd w:val="clear" w:color="auto" w:fill="auto"/>
            <w:vAlign w:val="bottom"/>
          </w:tcPr>
          <w:p w14:paraId="3CF909C9" w14:textId="77777777" w:rsidR="00FC6F56" w:rsidRPr="004A0873" w:rsidRDefault="00FC6F56" w:rsidP="008E30F3">
            <w:pPr>
              <w:pStyle w:val="Heading4"/>
              <w:spacing w:before="0" w:after="0"/>
              <w:rPr>
                <w:rFonts w:ascii="Times New Roman" w:hAnsi="Times New Roman"/>
                <w:b w:val="0"/>
                <w:sz w:val="24"/>
                <w:szCs w:val="24"/>
              </w:rPr>
            </w:pPr>
            <w:r w:rsidRPr="004A0873">
              <w:rPr>
                <w:rFonts w:ascii="Times New Roman" w:hAnsi="Times New Roman"/>
                <w:b w:val="0"/>
                <w:sz w:val="24"/>
                <w:szCs w:val="24"/>
              </w:rPr>
              <w:lastRenderedPageBreak/>
              <w:t>NAME (PRINT):</w:t>
            </w:r>
          </w:p>
        </w:tc>
        <w:tc>
          <w:tcPr>
            <w:tcW w:w="5045" w:type="dxa"/>
            <w:tcBorders>
              <w:bottom w:val="single" w:sz="4" w:space="0" w:color="auto"/>
            </w:tcBorders>
            <w:shd w:val="clear" w:color="auto" w:fill="auto"/>
            <w:vAlign w:val="bottom"/>
          </w:tcPr>
          <w:p w14:paraId="38F9376A" w14:textId="77777777" w:rsidR="00FC6F56" w:rsidRPr="004A0873" w:rsidRDefault="00FC6F56" w:rsidP="008E30F3">
            <w:pPr>
              <w:pStyle w:val="Heading4"/>
              <w:spacing w:before="0" w:after="0"/>
              <w:rPr>
                <w:rFonts w:ascii="Times New Roman" w:hAnsi="Times New Roman"/>
                <w:b w:val="0"/>
                <w:sz w:val="24"/>
                <w:szCs w:val="24"/>
              </w:rPr>
            </w:pPr>
          </w:p>
        </w:tc>
      </w:tr>
      <w:tr w:rsidR="00FC6F56" w:rsidRPr="00546C37" w14:paraId="7B2AF9B8" w14:textId="77777777" w:rsidTr="008E30F3">
        <w:trPr>
          <w:trHeight w:val="432"/>
        </w:trPr>
        <w:tc>
          <w:tcPr>
            <w:tcW w:w="2425" w:type="dxa"/>
            <w:shd w:val="clear" w:color="auto" w:fill="auto"/>
            <w:vAlign w:val="bottom"/>
          </w:tcPr>
          <w:p w14:paraId="7BADF802" w14:textId="77777777" w:rsidR="00FC6F56" w:rsidRPr="004A0873" w:rsidRDefault="00FC6F56" w:rsidP="008E30F3">
            <w:pPr>
              <w:pStyle w:val="Heading4"/>
              <w:spacing w:before="0" w:after="0"/>
              <w:rPr>
                <w:rFonts w:ascii="Times New Roman" w:hAnsi="Times New Roman"/>
                <w:b w:val="0"/>
                <w:sz w:val="24"/>
                <w:szCs w:val="24"/>
              </w:rPr>
            </w:pPr>
            <w:r w:rsidRPr="004A0873">
              <w:rPr>
                <w:rFonts w:ascii="Times New Roman" w:hAnsi="Times New Roman"/>
                <w:b w:val="0"/>
                <w:sz w:val="24"/>
                <w:szCs w:val="24"/>
              </w:rPr>
              <w:t>TITLE:</w:t>
            </w:r>
            <w:r w:rsidRPr="004A0873">
              <w:rPr>
                <w:rFonts w:ascii="Times New Roman" w:hAnsi="Times New Roman"/>
                <w:b w:val="0"/>
                <w:sz w:val="24"/>
                <w:szCs w:val="24"/>
              </w:rPr>
              <w:tab/>
            </w:r>
            <w:r w:rsidRPr="004A0873">
              <w:rPr>
                <w:rFonts w:ascii="Times New Roman" w:hAnsi="Times New Roman"/>
                <w:b w:val="0"/>
                <w:sz w:val="24"/>
                <w:szCs w:val="24"/>
              </w:rPr>
              <w:tab/>
            </w:r>
          </w:p>
        </w:tc>
        <w:tc>
          <w:tcPr>
            <w:tcW w:w="5045" w:type="dxa"/>
            <w:tcBorders>
              <w:top w:val="single" w:sz="4" w:space="0" w:color="auto"/>
              <w:bottom w:val="single" w:sz="4" w:space="0" w:color="auto"/>
            </w:tcBorders>
            <w:shd w:val="clear" w:color="auto" w:fill="auto"/>
            <w:vAlign w:val="bottom"/>
          </w:tcPr>
          <w:p w14:paraId="5C105F75" w14:textId="77777777" w:rsidR="00FC6F56" w:rsidRPr="004A0873" w:rsidRDefault="00FC6F56" w:rsidP="008E30F3">
            <w:pPr>
              <w:pStyle w:val="Heading4"/>
              <w:spacing w:before="0" w:after="0"/>
              <w:rPr>
                <w:rFonts w:ascii="Times New Roman" w:hAnsi="Times New Roman"/>
                <w:b w:val="0"/>
                <w:sz w:val="24"/>
                <w:szCs w:val="24"/>
              </w:rPr>
            </w:pPr>
          </w:p>
        </w:tc>
      </w:tr>
      <w:tr w:rsidR="00FC6F56" w:rsidRPr="00546C37" w14:paraId="69D36D36" w14:textId="77777777" w:rsidTr="008E30F3">
        <w:trPr>
          <w:trHeight w:val="432"/>
        </w:trPr>
        <w:tc>
          <w:tcPr>
            <w:tcW w:w="2425" w:type="dxa"/>
            <w:shd w:val="clear" w:color="auto" w:fill="auto"/>
            <w:vAlign w:val="bottom"/>
          </w:tcPr>
          <w:p w14:paraId="3ABB0F77" w14:textId="77777777" w:rsidR="00FC6F56" w:rsidRPr="004A0873" w:rsidRDefault="00FC6F56" w:rsidP="008E30F3">
            <w:pPr>
              <w:pStyle w:val="Heading4"/>
              <w:spacing w:before="0" w:after="0"/>
              <w:rPr>
                <w:rFonts w:ascii="Times New Roman" w:hAnsi="Times New Roman"/>
                <w:b w:val="0"/>
                <w:sz w:val="24"/>
                <w:szCs w:val="24"/>
              </w:rPr>
            </w:pPr>
            <w:r w:rsidRPr="004A0873">
              <w:rPr>
                <w:rFonts w:ascii="Times New Roman" w:hAnsi="Times New Roman"/>
                <w:b w:val="0"/>
                <w:sz w:val="24"/>
                <w:szCs w:val="24"/>
              </w:rPr>
              <w:t>SIGNATURE:</w:t>
            </w:r>
            <w:r w:rsidRPr="004A0873">
              <w:rPr>
                <w:rFonts w:ascii="Times New Roman" w:hAnsi="Times New Roman"/>
                <w:b w:val="0"/>
                <w:sz w:val="24"/>
                <w:szCs w:val="24"/>
              </w:rPr>
              <w:tab/>
            </w:r>
          </w:p>
        </w:tc>
        <w:tc>
          <w:tcPr>
            <w:tcW w:w="5045" w:type="dxa"/>
            <w:tcBorders>
              <w:top w:val="single" w:sz="4" w:space="0" w:color="auto"/>
              <w:bottom w:val="single" w:sz="4" w:space="0" w:color="auto"/>
            </w:tcBorders>
            <w:shd w:val="clear" w:color="auto" w:fill="auto"/>
            <w:vAlign w:val="bottom"/>
          </w:tcPr>
          <w:p w14:paraId="354D1961" w14:textId="77777777" w:rsidR="00FC6F56" w:rsidRPr="004A0873" w:rsidRDefault="00FC6F56" w:rsidP="008E30F3">
            <w:pPr>
              <w:pStyle w:val="Heading4"/>
              <w:spacing w:before="0" w:after="0"/>
              <w:rPr>
                <w:rFonts w:ascii="Times New Roman" w:hAnsi="Times New Roman"/>
                <w:b w:val="0"/>
                <w:sz w:val="24"/>
                <w:szCs w:val="24"/>
              </w:rPr>
            </w:pPr>
          </w:p>
        </w:tc>
      </w:tr>
    </w:tbl>
    <w:p w14:paraId="6F119BB0" w14:textId="77777777" w:rsidR="00FC6F56" w:rsidRPr="00AE388A" w:rsidRDefault="00FC6F56" w:rsidP="00FC6F56">
      <w:pPr>
        <w:pStyle w:val="List-NumberedListLevel2"/>
        <w:numPr>
          <w:ilvl w:val="0"/>
          <w:numId w:val="0"/>
        </w:numPr>
      </w:pPr>
    </w:p>
    <w:p w14:paraId="118E9E6F" w14:textId="77777777" w:rsidR="00FC6F56" w:rsidRPr="00AC104A" w:rsidRDefault="00FC6F56" w:rsidP="00FC6F56">
      <w:pPr>
        <w:pStyle w:val="MemoClauseTitle-Para"/>
      </w:pPr>
      <w:bookmarkStart w:id="15" w:name="a000066"/>
      <w:r w:rsidRPr="00AC104A">
        <w:t>EVALUATION PROCEDURE AND CRITERIA</w:t>
      </w:r>
      <w:bookmarkEnd w:id="15"/>
    </w:p>
    <w:p w14:paraId="2760C697" w14:textId="77777777" w:rsidR="00FC6F56" w:rsidRPr="00AC104A" w:rsidRDefault="00FC6F56" w:rsidP="00FC6F56">
      <w:pPr>
        <w:pStyle w:val="MemoPara-Clause"/>
      </w:pPr>
      <w:r w:rsidRPr="00AC104A">
        <w:t>IMRF will evaluate all submitted proposals with the objective that the selected firm:</w:t>
      </w:r>
    </w:p>
    <w:p w14:paraId="46AF6686" w14:textId="77777777" w:rsidR="00FC6F56" w:rsidRPr="00AC104A" w:rsidRDefault="00FC6F56" w:rsidP="00FC6F56">
      <w:pPr>
        <w:pStyle w:val="List-LowerAlphaListLevel1"/>
        <w:numPr>
          <w:ilvl w:val="0"/>
          <w:numId w:val="7"/>
        </w:numPr>
      </w:pPr>
      <w:r w:rsidRPr="00AC104A">
        <w:t>Clearly demonstrates a thorough understanding of the engagement's scope.</w:t>
      </w:r>
    </w:p>
    <w:p w14:paraId="51FCEA16" w14:textId="77777777" w:rsidR="00FC6F56" w:rsidRPr="00AC104A" w:rsidRDefault="00FC6F56" w:rsidP="00FC6F56">
      <w:pPr>
        <w:pStyle w:val="List-LowerAlphaListLevel1"/>
        <w:numPr>
          <w:ilvl w:val="0"/>
          <w:numId w:val="5"/>
        </w:numPr>
      </w:pPr>
      <w:r w:rsidRPr="00AC104A">
        <w:t xml:space="preserve">Has a demonstrated record of success on past similar </w:t>
      </w:r>
      <w:r>
        <w:t>project</w:t>
      </w:r>
      <w:r w:rsidRPr="00AC104A">
        <w:t>s.</w:t>
      </w:r>
    </w:p>
    <w:p w14:paraId="6EAD2BCD" w14:textId="77777777" w:rsidR="00FC6F56" w:rsidRPr="00AC104A" w:rsidRDefault="00FC6F56" w:rsidP="00FC6F56">
      <w:pPr>
        <w:pStyle w:val="List-LowerAlphaListLevel1"/>
        <w:numPr>
          <w:ilvl w:val="0"/>
          <w:numId w:val="5"/>
        </w:numPr>
      </w:pPr>
      <w:r w:rsidRPr="00AC104A">
        <w:t>Possesses adequate resources to handle all assigned responsibilities.</w:t>
      </w:r>
    </w:p>
    <w:p w14:paraId="04764133" w14:textId="267FF5D0" w:rsidR="00FC6F56" w:rsidRPr="00AC104A" w:rsidRDefault="00FC6F56" w:rsidP="00FC6F56">
      <w:pPr>
        <w:pStyle w:val="List-LowerAlphaListLevel1"/>
        <w:numPr>
          <w:ilvl w:val="0"/>
          <w:numId w:val="5"/>
        </w:numPr>
      </w:pPr>
      <w:r w:rsidRPr="00AC104A">
        <w:t>Assigns highly experienced, responsive professionals to assist IMRF with its project.</w:t>
      </w:r>
    </w:p>
    <w:p w14:paraId="47B00064" w14:textId="77777777" w:rsidR="00FC6F56" w:rsidRPr="00AC104A" w:rsidRDefault="00FC6F56" w:rsidP="00FC6F56">
      <w:pPr>
        <w:pStyle w:val="List-LowerAlphaListLevel1"/>
        <w:numPr>
          <w:ilvl w:val="0"/>
          <w:numId w:val="5"/>
        </w:numPr>
      </w:pPr>
      <w:r>
        <w:t>Agrees to be a Fiduciary to IMRF</w:t>
      </w:r>
      <w:r w:rsidRPr="00AC104A">
        <w:t>.</w:t>
      </w:r>
    </w:p>
    <w:p w14:paraId="460BE561" w14:textId="77777777" w:rsidR="00FC6F56" w:rsidRPr="00AC104A" w:rsidRDefault="00FC6F56" w:rsidP="00FC6F56">
      <w:pPr>
        <w:pStyle w:val="List-LowerAlphaListLevel1"/>
        <w:numPr>
          <w:ilvl w:val="0"/>
          <w:numId w:val="5"/>
        </w:numPr>
      </w:pPr>
      <w:r w:rsidRPr="00AC104A">
        <w:t>Prices its services competitively.</w:t>
      </w:r>
    </w:p>
    <w:p w14:paraId="6461DE8A" w14:textId="3CF2382C" w:rsidR="00303A3C" w:rsidRPr="00C07EEE" w:rsidRDefault="00FC6F56" w:rsidP="00303A3C">
      <w:pPr>
        <w:pStyle w:val="List-LowerAlphaListLevel1"/>
        <w:numPr>
          <w:ilvl w:val="0"/>
          <w:numId w:val="5"/>
        </w:numPr>
      </w:pPr>
      <w:r w:rsidRPr="00AC104A">
        <w:t>Has no conflict of interest with IMRF.</w:t>
      </w:r>
      <w:bookmarkStart w:id="16" w:name="a000068"/>
    </w:p>
    <w:p w14:paraId="45FEFE10" w14:textId="77777777" w:rsidR="00303A3C" w:rsidRDefault="00303A3C" w:rsidP="00FC6F56">
      <w:pPr>
        <w:pStyle w:val="MemoPara-Clause"/>
      </w:pPr>
    </w:p>
    <w:p w14:paraId="25286B71" w14:textId="3361B239" w:rsidR="00FC6F56" w:rsidRDefault="00FC6F56" w:rsidP="00FC6F56">
      <w:pPr>
        <w:pStyle w:val="MemoPara-Clause"/>
      </w:pPr>
      <w:r w:rsidRPr="00AC104A">
        <w:t>After IMRF's review of all submitted proposals, it may invite a short list of semi-finalist firms to meet with IMRF representatives. All costs of responding to the RFP, including making a presentation to IMRF and any related travel expenses, are the responsibility of the responding firm.</w:t>
      </w:r>
      <w:bookmarkStart w:id="17" w:name="a000069"/>
      <w:bookmarkEnd w:id="16"/>
      <w:r>
        <w:t xml:space="preserve">  </w:t>
      </w:r>
    </w:p>
    <w:p w14:paraId="1AAE9B9B" w14:textId="77777777" w:rsidR="00FC6F56" w:rsidRDefault="00FC6F56" w:rsidP="00FC6F56">
      <w:pPr>
        <w:pStyle w:val="MemoPara-Clause"/>
      </w:pPr>
      <w:r w:rsidRPr="00AC104A">
        <w:t xml:space="preserve">IMRF expects to notify the selected firm in writing. However, IMRF, in its sole discretion, may or may not make an award to any firm and reserves the right to reject </w:t>
      </w:r>
      <w:proofErr w:type="gramStart"/>
      <w:r w:rsidRPr="00AC104A">
        <w:t>any and all</w:t>
      </w:r>
      <w:proofErr w:type="gramEnd"/>
      <w:r w:rsidRPr="00AC104A">
        <w:t xml:space="preserve"> proposals submitted in response to the RFP.</w:t>
      </w:r>
      <w:bookmarkEnd w:id="17"/>
    </w:p>
    <w:p w14:paraId="37943CB6" w14:textId="77777777" w:rsidR="00FC6F56" w:rsidRDefault="00FC6F56" w:rsidP="00FC6F56">
      <w:pPr>
        <w:rPr>
          <w:rFonts w:ascii="Times New Roman" w:eastAsia="Times New Roman" w:hAnsi="Times New Roman" w:cs="Times New Roman"/>
          <w:color w:val="000000"/>
          <w:sz w:val="24"/>
          <w:szCs w:val="24"/>
        </w:rPr>
      </w:pPr>
      <w:r>
        <w:br w:type="page"/>
      </w:r>
    </w:p>
    <w:p w14:paraId="4CE9DCD2" w14:textId="77777777" w:rsidR="00FC6F56" w:rsidRPr="00A02291" w:rsidRDefault="00FC6F56" w:rsidP="00FC6F56">
      <w:pPr>
        <w:keepNext/>
        <w:spacing w:before="240" w:after="60" w:line="240" w:lineRule="auto"/>
        <w:outlineLvl w:val="2"/>
        <w:rPr>
          <w:rFonts w:ascii="Times New Roman" w:eastAsia="Times New Roman" w:hAnsi="Times New Roman" w:cs="Times New Roman"/>
          <w:b/>
          <w:bCs/>
          <w:sz w:val="24"/>
          <w:szCs w:val="24"/>
        </w:rPr>
      </w:pPr>
      <w:r w:rsidRPr="00A02291">
        <w:rPr>
          <w:rFonts w:ascii="Times New Roman" w:eastAsia="Times New Roman" w:hAnsi="Times New Roman" w:cs="Times New Roman"/>
          <w:b/>
          <w:bCs/>
          <w:sz w:val="24"/>
          <w:szCs w:val="24"/>
        </w:rPr>
        <w:lastRenderedPageBreak/>
        <w:t>Exhibit A. High Risk Home Loan Act Certification</w:t>
      </w:r>
    </w:p>
    <w:p w14:paraId="42C941CD" w14:textId="77777777" w:rsidR="00FC6F56" w:rsidRPr="00A02291" w:rsidRDefault="00FC6F56" w:rsidP="00FC6F56">
      <w:pPr>
        <w:spacing w:after="0" w:line="240" w:lineRule="auto"/>
        <w:rPr>
          <w:rFonts w:ascii="Times New Roman" w:eastAsia="Times New Roman" w:hAnsi="Times New Roman" w:cs="Times New Roman"/>
          <w:b/>
          <w:sz w:val="28"/>
          <w:szCs w:val="28"/>
        </w:rPr>
      </w:pPr>
    </w:p>
    <w:p w14:paraId="500887CB" w14:textId="77777777" w:rsidR="00FC6F56" w:rsidRPr="00A02291" w:rsidRDefault="00FC6F56" w:rsidP="00FC6F56">
      <w:pPr>
        <w:spacing w:after="0" w:line="240" w:lineRule="auto"/>
        <w:jc w:val="center"/>
        <w:rPr>
          <w:rFonts w:ascii="Times New Roman" w:eastAsia="Times New Roman" w:hAnsi="Times New Roman" w:cs="Times New Roman"/>
          <w:b/>
          <w:sz w:val="28"/>
          <w:szCs w:val="28"/>
        </w:rPr>
      </w:pPr>
    </w:p>
    <w:p w14:paraId="724E63D7" w14:textId="77777777" w:rsidR="00FC6F56" w:rsidRPr="00A02291" w:rsidRDefault="00FC6F56" w:rsidP="00FC6F56">
      <w:pPr>
        <w:spacing w:after="0" w:line="240" w:lineRule="auto"/>
        <w:jc w:val="center"/>
        <w:rPr>
          <w:rFonts w:ascii="Times New Roman" w:eastAsia="Times New Roman" w:hAnsi="Times New Roman" w:cs="Times New Roman"/>
          <w:b/>
          <w:sz w:val="28"/>
          <w:szCs w:val="28"/>
        </w:rPr>
      </w:pPr>
    </w:p>
    <w:p w14:paraId="44591AED" w14:textId="77777777" w:rsidR="00FC6F56" w:rsidRPr="00A02291" w:rsidRDefault="00FC6F56" w:rsidP="00FC6F56">
      <w:pPr>
        <w:spacing w:after="0" w:line="240" w:lineRule="auto"/>
        <w:jc w:val="center"/>
        <w:rPr>
          <w:rFonts w:ascii="Times New Roman" w:eastAsia="Times New Roman" w:hAnsi="Times New Roman" w:cs="Times New Roman"/>
          <w:b/>
          <w:sz w:val="28"/>
          <w:szCs w:val="28"/>
        </w:rPr>
      </w:pPr>
      <w:r w:rsidRPr="00A02291">
        <w:rPr>
          <w:rFonts w:ascii="Times New Roman" w:eastAsia="Times New Roman" w:hAnsi="Times New Roman" w:cs="Times New Roman"/>
          <w:b/>
          <w:sz w:val="28"/>
          <w:szCs w:val="28"/>
        </w:rPr>
        <w:t xml:space="preserve">High Risk Home Loan Act </w:t>
      </w:r>
    </w:p>
    <w:p w14:paraId="296ADEA0" w14:textId="77777777" w:rsidR="00FC6F56" w:rsidRPr="00A02291" w:rsidRDefault="00FC6F56" w:rsidP="00FC6F56">
      <w:pPr>
        <w:spacing w:after="0" w:line="240" w:lineRule="auto"/>
        <w:rPr>
          <w:rFonts w:ascii="Times New Roman" w:eastAsia="Times New Roman" w:hAnsi="Times New Roman" w:cs="Times New Roman"/>
        </w:rPr>
      </w:pPr>
    </w:p>
    <w:p w14:paraId="03EB6284" w14:textId="77777777" w:rsidR="00FC6F56" w:rsidRPr="00A02291" w:rsidRDefault="00FC6F56" w:rsidP="00FC6F56">
      <w:pPr>
        <w:spacing w:after="0" w:line="240" w:lineRule="auto"/>
        <w:rPr>
          <w:rFonts w:ascii="Times New Roman" w:eastAsia="Times New Roman" w:hAnsi="Times New Roman" w:cs="Times New Roman"/>
        </w:rPr>
      </w:pPr>
    </w:p>
    <w:p w14:paraId="782F12E1" w14:textId="77777777" w:rsidR="00FC6F56" w:rsidRPr="00A02291" w:rsidRDefault="00FC6F56" w:rsidP="00FC6F56">
      <w:pPr>
        <w:spacing w:after="0" w:line="240" w:lineRule="auto"/>
        <w:jc w:val="center"/>
        <w:rPr>
          <w:rFonts w:ascii="Times New Roman" w:eastAsia="Times New Roman" w:hAnsi="Times New Roman" w:cs="Times New Roman"/>
          <w:b/>
          <w:sz w:val="28"/>
          <w:szCs w:val="28"/>
          <w:u w:val="single"/>
        </w:rPr>
      </w:pPr>
      <w:r w:rsidRPr="00A02291">
        <w:rPr>
          <w:rFonts w:ascii="Times New Roman" w:eastAsia="Times New Roman" w:hAnsi="Times New Roman" w:cs="Times New Roman"/>
          <w:b/>
          <w:sz w:val="28"/>
          <w:szCs w:val="28"/>
          <w:u w:val="single"/>
        </w:rPr>
        <w:t>INSTRUCTIONS</w:t>
      </w:r>
    </w:p>
    <w:p w14:paraId="40F43308" w14:textId="77777777" w:rsidR="00FC6F56" w:rsidRPr="00A02291" w:rsidRDefault="00FC6F56" w:rsidP="00FC6F56">
      <w:pPr>
        <w:spacing w:after="0" w:line="240" w:lineRule="auto"/>
        <w:rPr>
          <w:rFonts w:ascii="Times New Roman" w:eastAsia="Times New Roman" w:hAnsi="Times New Roman" w:cs="Times New Roman"/>
        </w:rPr>
      </w:pPr>
    </w:p>
    <w:p w14:paraId="735685F5" w14:textId="77777777" w:rsidR="00FC6F56" w:rsidRPr="00A02291" w:rsidRDefault="00FC6F56" w:rsidP="00FC6F56">
      <w:pPr>
        <w:spacing w:after="0" w:line="240" w:lineRule="auto"/>
        <w:rPr>
          <w:rFonts w:ascii="Times New Roman" w:eastAsia="Times New Roman" w:hAnsi="Times New Roman" w:cs="Times New Roman"/>
        </w:rPr>
      </w:pPr>
    </w:p>
    <w:p w14:paraId="595DEFDA" w14:textId="77777777"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 xml:space="preserve">In order for an Illinois finance entity to be eligible to invest or deposit IMRF funds, it must annually certify that it complies with the requirements of the High Risk Home Loan Act (815 ILCS 137).  The full text of the Act can be found at </w:t>
      </w:r>
      <w:hyperlink r:id="rId25" w:history="1">
        <w:r w:rsidRPr="00A02291">
          <w:rPr>
            <w:rFonts w:ascii="Times New Roman" w:eastAsia="Times New Roman" w:hAnsi="Times New Roman" w:cs="Times New Roman"/>
            <w:color w:val="0000FF"/>
            <w:u w:val="single"/>
          </w:rPr>
          <w:t>www.ilga.gov</w:t>
        </w:r>
      </w:hyperlink>
      <w:r w:rsidRPr="00A02291">
        <w:rPr>
          <w:rFonts w:ascii="Times New Roman" w:eastAsia="Times New Roman" w:hAnsi="Times New Roman" w:cs="Times New Roman"/>
        </w:rPr>
        <w:t xml:space="preserve">; click on: Illinois Compiled Statutes; click on: Chapter 815 Business Transactions lastly, click on: 815 ILCS 137/ High Risk Home Loan Act. </w:t>
      </w:r>
    </w:p>
    <w:p w14:paraId="03C7751C" w14:textId="77777777"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 xml:space="preserve">                          </w:t>
      </w:r>
    </w:p>
    <w:p w14:paraId="15E470C4" w14:textId="77777777"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 xml:space="preserve">An Illinois finance entity is defined by the Illinois Pension Code (40 ILCS 5/1-110.10(a)) as: </w:t>
      </w:r>
    </w:p>
    <w:p w14:paraId="77C6CE84" w14:textId="77777777" w:rsidR="00FC6F56" w:rsidRPr="00A02291" w:rsidRDefault="00FC6F56" w:rsidP="00FC6F56">
      <w:pPr>
        <w:spacing w:after="0" w:line="240" w:lineRule="auto"/>
        <w:rPr>
          <w:rFonts w:ascii="Times New Roman" w:eastAsia="Times New Roman" w:hAnsi="Times New Roman" w:cs="Times New Roman"/>
        </w:rPr>
        <w:sectPr w:rsidR="00FC6F56" w:rsidRPr="00A02291" w:rsidSect="00A02291">
          <w:footerReference w:type="default" r:id="rId26"/>
          <w:footerReference w:type="first" r:id="rId27"/>
          <w:pgSz w:w="12240" w:h="15840" w:code="1"/>
          <w:pgMar w:top="1440" w:right="1440" w:bottom="1440" w:left="1440" w:header="1440" w:footer="432" w:gutter="0"/>
          <w:cols w:space="720"/>
          <w:noEndnote/>
          <w:titlePg/>
          <w:docGrid w:linePitch="299"/>
        </w:sectPr>
      </w:pPr>
    </w:p>
    <w:p w14:paraId="20ED8A74" w14:textId="77777777" w:rsidR="00FC6F56" w:rsidRPr="00A02291" w:rsidRDefault="00FC6F56" w:rsidP="00FC6F56">
      <w:pPr>
        <w:spacing w:after="0" w:line="240" w:lineRule="auto"/>
        <w:rPr>
          <w:rFonts w:ascii="Times New Roman" w:eastAsia="Times New Roman" w:hAnsi="Times New Roman" w:cs="Times New Roman"/>
        </w:rPr>
      </w:pPr>
    </w:p>
    <w:p w14:paraId="53E53837" w14:textId="77777777" w:rsidR="00FC6F56" w:rsidRPr="00A02291" w:rsidRDefault="00FC6F56" w:rsidP="00FC6F56">
      <w:pPr>
        <w:spacing w:after="0" w:line="240" w:lineRule="auto"/>
        <w:rPr>
          <w:rFonts w:ascii="Times New Roman" w:eastAsia="Times New Roman" w:hAnsi="Times New Roman" w:cs="Times New Roman"/>
          <w:i/>
        </w:rPr>
      </w:pPr>
      <w:r w:rsidRPr="00A02291">
        <w:rPr>
          <w:rFonts w:ascii="Times New Roman" w:eastAsia="Times New Roman" w:hAnsi="Times New Roman" w:cs="Times New Roman"/>
          <w:i/>
        </w:rPr>
        <w:t>any entity chartered under the Illinois Banking Act, the Savings Bank Act, the Illinois Credit Union Act or the Illinois Savings and Loan Act of 1985, and any person or entity licensed under the Residential Mortgage License Act of 1987, the Consumer Installment Loan Act or the Sales Finance Agency Act.</w:t>
      </w:r>
    </w:p>
    <w:p w14:paraId="1BAA790A" w14:textId="77777777" w:rsidR="00FC6F56" w:rsidRPr="00A02291" w:rsidRDefault="00FC6F56" w:rsidP="00FC6F56">
      <w:pPr>
        <w:spacing w:after="0" w:line="240" w:lineRule="auto"/>
        <w:rPr>
          <w:rFonts w:ascii="Times New Roman" w:eastAsia="Times New Roman" w:hAnsi="Times New Roman" w:cs="Times New Roman"/>
        </w:rPr>
        <w:sectPr w:rsidR="00FC6F56" w:rsidRPr="00A02291" w:rsidSect="00A02291">
          <w:type w:val="continuous"/>
          <w:pgSz w:w="12240" w:h="15840" w:code="1"/>
          <w:pgMar w:top="1440" w:right="1440" w:bottom="1440" w:left="1440" w:header="1440" w:footer="1296" w:gutter="0"/>
          <w:cols w:space="720"/>
          <w:noEndnote/>
          <w:titlePg/>
          <w:docGrid w:linePitch="272"/>
        </w:sectPr>
      </w:pPr>
    </w:p>
    <w:p w14:paraId="75F22D0D" w14:textId="77777777" w:rsidR="00FC6F56" w:rsidRPr="00A02291" w:rsidRDefault="00FC6F56" w:rsidP="00FC6F56">
      <w:pPr>
        <w:spacing w:after="0" w:line="240" w:lineRule="auto"/>
        <w:rPr>
          <w:rFonts w:ascii="Times New Roman" w:eastAsia="Times New Roman" w:hAnsi="Times New Roman" w:cs="Times New Roman"/>
        </w:rPr>
      </w:pPr>
    </w:p>
    <w:p w14:paraId="66B7434E" w14:textId="77777777"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 xml:space="preserve">Using the definition of an Illinois finance entity given above, please advise us of your status by checking the appropriate box on the certification page.  For those entities that are an Illinois finance entity, please also complete the Certification of Compliance </w:t>
      </w:r>
      <w:r w:rsidRPr="00A02291">
        <w:rPr>
          <w:rFonts w:ascii="Times New Roman" w:eastAsia="Times New Roman" w:hAnsi="Times New Roman" w:cs="Times New Roman"/>
          <w:i/>
        </w:rPr>
        <w:t>Illinois High Risk Home Loan Act</w:t>
      </w:r>
      <w:r w:rsidRPr="00A02291">
        <w:rPr>
          <w:rFonts w:ascii="Times New Roman" w:eastAsia="Times New Roman" w:hAnsi="Times New Roman" w:cs="Times New Roman"/>
        </w:rPr>
        <w:t xml:space="preserve"> form.</w:t>
      </w:r>
    </w:p>
    <w:p w14:paraId="1F9E03A5" w14:textId="77777777" w:rsidR="00FC6F56" w:rsidRPr="00A02291" w:rsidRDefault="00FC6F56" w:rsidP="00FC6F56">
      <w:pPr>
        <w:spacing w:after="0" w:line="240" w:lineRule="auto"/>
        <w:rPr>
          <w:rFonts w:ascii="Times New Roman" w:eastAsia="Times New Roman" w:hAnsi="Times New Roman" w:cs="Times New Roman"/>
        </w:rPr>
      </w:pPr>
    </w:p>
    <w:p w14:paraId="0BFE9188" w14:textId="38916E2F"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 xml:space="preserve">All </w:t>
      </w:r>
      <w:r w:rsidR="00526895">
        <w:rPr>
          <w:rFonts w:ascii="Times New Roman" w:eastAsia="Times New Roman" w:hAnsi="Times New Roman" w:cs="Times New Roman"/>
        </w:rPr>
        <w:t>Service Providers</w:t>
      </w:r>
      <w:r w:rsidRPr="00A02291">
        <w:rPr>
          <w:rFonts w:ascii="Times New Roman" w:eastAsia="Times New Roman" w:hAnsi="Times New Roman" w:cs="Times New Roman"/>
        </w:rPr>
        <w:t xml:space="preserve"> MUST complete the first page of this form.</w:t>
      </w:r>
    </w:p>
    <w:p w14:paraId="4021D7E9"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6D64E6C0" w14:textId="77777777" w:rsidR="00FC6F56" w:rsidRPr="00A02291" w:rsidRDefault="00FC6F56" w:rsidP="00FC6F56">
      <w:pPr>
        <w:spacing w:after="200" w:line="276" w:lineRule="auto"/>
        <w:rPr>
          <w:rFonts w:ascii="Times New Roman" w:eastAsia="Times New Roman" w:hAnsi="Times New Roman" w:cs="Times New Roman"/>
          <w:b/>
          <w:sz w:val="24"/>
          <w:szCs w:val="24"/>
        </w:rPr>
        <w:sectPr w:rsidR="00FC6F56" w:rsidRPr="00A02291" w:rsidSect="00A02291">
          <w:footerReference w:type="default" r:id="rId28"/>
          <w:footerReference w:type="first" r:id="rId29"/>
          <w:type w:val="continuous"/>
          <w:pgSz w:w="12240" w:h="15840" w:code="1"/>
          <w:pgMar w:top="1440" w:right="1440" w:bottom="1440" w:left="1440" w:header="1440" w:footer="1296" w:gutter="0"/>
          <w:cols w:space="720"/>
          <w:noEndnote/>
          <w:titlePg/>
          <w:docGrid w:linePitch="326"/>
        </w:sectPr>
      </w:pPr>
      <w:r w:rsidRPr="00A02291">
        <w:rPr>
          <w:rFonts w:ascii="Times New Roman" w:eastAsia="Times New Roman" w:hAnsi="Times New Roman" w:cs="Times New Roman"/>
          <w:b/>
          <w:sz w:val="24"/>
          <w:szCs w:val="24"/>
        </w:rPr>
        <w:br w:type="page"/>
      </w:r>
    </w:p>
    <w:p w14:paraId="52F53D2C" w14:textId="77777777" w:rsidR="00FC6F56" w:rsidRPr="00A02291" w:rsidRDefault="00FC6F56" w:rsidP="00FC6F56">
      <w:pPr>
        <w:spacing w:after="0" w:line="240" w:lineRule="auto"/>
        <w:jc w:val="center"/>
        <w:rPr>
          <w:rFonts w:ascii="Times New Roman" w:eastAsia="Times New Roman" w:hAnsi="Times New Roman" w:cs="Times New Roman"/>
          <w:b/>
          <w:sz w:val="28"/>
          <w:szCs w:val="28"/>
        </w:rPr>
      </w:pPr>
      <w:r w:rsidRPr="00A02291">
        <w:rPr>
          <w:rFonts w:ascii="Times New Roman" w:eastAsia="Times New Roman" w:hAnsi="Times New Roman" w:cs="Times New Roman"/>
          <w:b/>
          <w:sz w:val="28"/>
          <w:szCs w:val="28"/>
        </w:rPr>
        <w:lastRenderedPageBreak/>
        <w:t>Illinois Finance Entity Certification</w:t>
      </w:r>
    </w:p>
    <w:p w14:paraId="2538B0B4" w14:textId="77777777" w:rsidR="00FC6F56" w:rsidRPr="00A02291" w:rsidRDefault="00FC6F56" w:rsidP="00FC6F56">
      <w:pPr>
        <w:spacing w:after="0" w:line="240" w:lineRule="auto"/>
        <w:rPr>
          <w:rFonts w:ascii="Times New Roman" w:eastAsia="Times New Roman" w:hAnsi="Times New Roman" w:cs="Times New Roman"/>
          <w:sz w:val="24"/>
          <w:szCs w:val="24"/>
        </w:rPr>
      </w:pPr>
    </w:p>
    <w:p w14:paraId="0ADFBC91" w14:textId="77777777" w:rsidR="00FC6F56" w:rsidRPr="00A02291" w:rsidRDefault="00FC6F56" w:rsidP="00FC6F56">
      <w:pPr>
        <w:spacing w:after="0" w:line="240" w:lineRule="auto"/>
        <w:rPr>
          <w:rFonts w:ascii="Times New Roman" w:eastAsia="Times New Roman" w:hAnsi="Times New Roman" w:cs="Times New Roman"/>
          <w:sz w:val="24"/>
          <w:szCs w:val="24"/>
        </w:rPr>
      </w:pPr>
    </w:p>
    <w:p w14:paraId="4451AB9E" w14:textId="77777777" w:rsidR="00FC6F56" w:rsidRPr="00A02291" w:rsidRDefault="00FC6F56" w:rsidP="00FC6F56">
      <w:pPr>
        <w:spacing w:after="0" w:line="240" w:lineRule="auto"/>
        <w:rPr>
          <w:rFonts w:ascii="Times New Roman" w:eastAsia="Times New Roman" w:hAnsi="Times New Roman" w:cs="Times New Roman"/>
          <w:sz w:val="24"/>
          <w:szCs w:val="24"/>
        </w:rPr>
      </w:pPr>
    </w:p>
    <w:p w14:paraId="0C3194EF" w14:textId="77777777" w:rsidR="00FC6F56" w:rsidRPr="00A02291" w:rsidRDefault="00FC6F56" w:rsidP="00FC6F56">
      <w:pPr>
        <w:spacing w:after="0" w:line="240" w:lineRule="auto"/>
        <w:rPr>
          <w:rFonts w:ascii="Times New Roman" w:eastAsia="Times New Roman" w:hAnsi="Times New Roman" w:cs="Times New Roman"/>
          <w:sz w:val="24"/>
          <w:szCs w:val="24"/>
        </w:rPr>
      </w:pPr>
    </w:p>
    <w:p w14:paraId="652B41B4" w14:textId="77777777" w:rsidR="00FC6F56" w:rsidRPr="00A02291" w:rsidRDefault="00FC6F56" w:rsidP="00FC6F56">
      <w:pPr>
        <w:spacing w:after="0" w:line="240" w:lineRule="auto"/>
        <w:rPr>
          <w:rFonts w:ascii="Times New Roman" w:eastAsia="Times New Roman" w:hAnsi="Times New Roman" w:cs="Times New Roman"/>
        </w:rPr>
      </w:pPr>
    </w:p>
    <w:p w14:paraId="47848F06" w14:textId="23CFAC85" w:rsidR="00FC6F56" w:rsidRPr="00A02291" w:rsidRDefault="00FC6F56" w:rsidP="00FC6F56">
      <w:pPr>
        <w:spacing w:after="0" w:line="240" w:lineRule="auto"/>
        <w:ind w:left="360"/>
        <w:rPr>
          <w:rFonts w:ascii="Times New Roman" w:eastAsia="Times New Roman" w:hAnsi="Times New Roman" w:cs="Times New Roman"/>
        </w:rPr>
      </w:pPr>
      <w:r w:rsidRPr="00A02291">
        <w:rPr>
          <w:rFonts w:ascii="Times New Roman" w:eastAsia="Times New Roman" w:hAnsi="Times New Roman" w:cs="Times New Roman"/>
          <w:sz w:val="24"/>
          <w:szCs w:val="20"/>
        </w:rPr>
        <w:object w:dxaOrig="225" w:dyaOrig="225" w14:anchorId="1AC1A8EE">
          <v:shape id="_x0000_i1050" type="#_x0000_t75" style="width:13.2pt;height:15.6pt" o:ole="">
            <v:imagedata r:id="rId30" o:title=""/>
          </v:shape>
          <w:control r:id="rId31" w:name="OptionButton11" w:shapeid="_x0000_i1050"/>
        </w:object>
      </w:r>
      <w:r w:rsidRPr="00A02291">
        <w:rPr>
          <w:rFonts w:ascii="Times New Roman" w:eastAsia="Times New Roman" w:hAnsi="Times New Roman" w:cs="Times New Roman"/>
          <w:b/>
        </w:rPr>
        <w:t>Yes, we are an Illinois finance entity</w:t>
      </w:r>
      <w:r w:rsidRPr="00A02291">
        <w:rPr>
          <w:rFonts w:ascii="Times New Roman" w:eastAsia="Times New Roman" w:hAnsi="Times New Roman" w:cs="Times New Roman"/>
        </w:rPr>
        <w:t xml:space="preserve"> as defined by the Illinois Pension Code (40 ILCS 5/1-110.10 (a))</w:t>
      </w:r>
    </w:p>
    <w:p w14:paraId="436FC3F4" w14:textId="77777777" w:rsidR="00FC6F56" w:rsidRPr="00A02291" w:rsidRDefault="00FC6F56" w:rsidP="00FC6F56">
      <w:pPr>
        <w:autoSpaceDE w:val="0"/>
        <w:autoSpaceDN w:val="0"/>
        <w:adjustRightInd w:val="0"/>
        <w:spacing w:after="0" w:line="240" w:lineRule="auto"/>
        <w:ind w:firstLine="720"/>
        <w:rPr>
          <w:rFonts w:ascii="Times New Roman" w:eastAsia="Times New Roman" w:hAnsi="Times New Roman" w:cs="Times New Roman"/>
          <w:i/>
          <w:iCs/>
        </w:rPr>
      </w:pPr>
      <w:r w:rsidRPr="00A02291">
        <w:rPr>
          <w:rFonts w:ascii="Times New Roman" w:eastAsia="Times New Roman" w:hAnsi="Times New Roman" w:cs="Times New Roman"/>
        </w:rPr>
        <w:t xml:space="preserve">(Please complete the Certification of Compliance </w:t>
      </w:r>
      <w:r w:rsidRPr="00A02291">
        <w:rPr>
          <w:rFonts w:ascii="Times New Roman" w:eastAsia="Times New Roman" w:hAnsi="Times New Roman" w:cs="Times New Roman"/>
          <w:i/>
          <w:iCs/>
        </w:rPr>
        <w:t xml:space="preserve">Illinois High Risk Home Loan </w:t>
      </w:r>
    </w:p>
    <w:p w14:paraId="31BD3B43" w14:textId="77777777" w:rsidR="00FC6F56" w:rsidRPr="00A02291" w:rsidRDefault="00FC6F56" w:rsidP="00FC6F56">
      <w:pPr>
        <w:autoSpaceDE w:val="0"/>
        <w:autoSpaceDN w:val="0"/>
        <w:adjustRightInd w:val="0"/>
        <w:spacing w:after="0" w:line="240" w:lineRule="auto"/>
        <w:ind w:firstLine="720"/>
        <w:rPr>
          <w:rFonts w:ascii="Times New Roman" w:eastAsia="Times New Roman" w:hAnsi="Times New Roman" w:cs="Times New Roman"/>
          <w:iCs/>
        </w:rPr>
      </w:pPr>
      <w:r w:rsidRPr="00A02291">
        <w:rPr>
          <w:rFonts w:ascii="Times New Roman" w:eastAsia="Times New Roman" w:hAnsi="Times New Roman" w:cs="Times New Roman"/>
          <w:i/>
          <w:iCs/>
        </w:rPr>
        <w:t>Act</w:t>
      </w:r>
      <w:r w:rsidRPr="00A02291">
        <w:rPr>
          <w:rFonts w:ascii="Times New Roman" w:eastAsia="Times New Roman" w:hAnsi="Times New Roman" w:cs="Times New Roman"/>
          <w:iCs/>
        </w:rPr>
        <w:t xml:space="preserve"> form attached.)</w:t>
      </w:r>
    </w:p>
    <w:p w14:paraId="43974817" w14:textId="77777777" w:rsidR="00FC6F56" w:rsidRPr="00A02291" w:rsidRDefault="00FC6F56" w:rsidP="00FC6F56">
      <w:pPr>
        <w:spacing w:after="0" w:line="240" w:lineRule="auto"/>
        <w:ind w:left="720"/>
        <w:rPr>
          <w:rFonts w:ascii="Times New Roman" w:eastAsia="Times New Roman" w:hAnsi="Times New Roman" w:cs="Times New Roman"/>
        </w:rPr>
      </w:pPr>
    </w:p>
    <w:p w14:paraId="1DB57087" w14:textId="77777777" w:rsidR="00FC6F56" w:rsidRPr="00A02291" w:rsidRDefault="00FC6F56" w:rsidP="00FC6F56">
      <w:pPr>
        <w:tabs>
          <w:tab w:val="left" w:pos="720"/>
        </w:tabs>
        <w:spacing w:after="0" w:line="240" w:lineRule="auto"/>
        <w:ind w:left="630" w:hanging="270"/>
        <w:rPr>
          <w:rFonts w:ascii="Times New Roman" w:eastAsia="Times New Roman" w:hAnsi="Times New Roman" w:cs="Times New Roman"/>
        </w:rPr>
      </w:pPr>
    </w:p>
    <w:p w14:paraId="54AA9A2C" w14:textId="65139AE2" w:rsidR="00FC6F56" w:rsidRPr="00A02291" w:rsidRDefault="00FC6F56" w:rsidP="00FC6F56">
      <w:pPr>
        <w:tabs>
          <w:tab w:val="left" w:pos="720"/>
        </w:tabs>
        <w:spacing w:after="0" w:line="240" w:lineRule="auto"/>
        <w:ind w:left="630" w:hanging="270"/>
        <w:rPr>
          <w:rFonts w:ascii="Times New Roman" w:eastAsia="Times New Roman" w:hAnsi="Times New Roman" w:cs="Times New Roman"/>
          <w:iCs/>
        </w:rPr>
      </w:pPr>
      <w:r w:rsidRPr="00A02291">
        <w:rPr>
          <w:rFonts w:ascii="Times New Roman" w:eastAsia="Times New Roman" w:hAnsi="Times New Roman" w:cs="Times New Roman"/>
          <w:sz w:val="24"/>
          <w:szCs w:val="20"/>
        </w:rPr>
        <w:object w:dxaOrig="225" w:dyaOrig="225" w14:anchorId="127A650A">
          <v:shape id="_x0000_i1052" type="#_x0000_t75" style="width:13.2pt;height:15.6pt" o:ole="">
            <v:imagedata r:id="rId32" o:title=""/>
          </v:shape>
          <w:control r:id="rId33" w:name="OptionButton1" w:shapeid="_x0000_i1052"/>
        </w:object>
      </w:r>
      <w:r w:rsidRPr="00A02291">
        <w:rPr>
          <w:rFonts w:ascii="Times New Roman" w:eastAsia="Times New Roman" w:hAnsi="Times New Roman" w:cs="Times New Roman"/>
          <w:b/>
        </w:rPr>
        <w:t>No, we are not an Illinois finance entity</w:t>
      </w:r>
      <w:r w:rsidRPr="00A02291">
        <w:rPr>
          <w:rFonts w:ascii="Times New Roman" w:eastAsia="Times New Roman" w:hAnsi="Times New Roman" w:cs="Times New Roman"/>
        </w:rPr>
        <w:t xml:space="preserve"> as defined by the Illinois Pension Code (40 ILCS 5/1-110.10 (a)) (Please skip the Certification of Compliance </w:t>
      </w:r>
      <w:r w:rsidRPr="00A02291">
        <w:rPr>
          <w:rFonts w:ascii="Times New Roman" w:eastAsia="Times New Roman" w:hAnsi="Times New Roman" w:cs="Times New Roman"/>
          <w:i/>
          <w:iCs/>
        </w:rPr>
        <w:t>Illinois High Risk Home Loan Act</w:t>
      </w:r>
      <w:r w:rsidRPr="00A02291">
        <w:rPr>
          <w:rFonts w:ascii="Times New Roman" w:eastAsia="Times New Roman" w:hAnsi="Times New Roman" w:cs="Times New Roman"/>
          <w:iCs/>
        </w:rPr>
        <w:t xml:space="preserve"> form attached.)</w:t>
      </w:r>
    </w:p>
    <w:p w14:paraId="2FE96D7E"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291A36A5"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6DAF106F"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701670E0"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27F539A3"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05B0EA3A"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6F165589"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46DC57E3"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0E2487B2"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2A765E2E"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1A07CC20"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382EB10E"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724B4039"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4BEBB840" w14:textId="77777777" w:rsidR="00FC6F56" w:rsidRPr="00A02291" w:rsidRDefault="00FC6F56" w:rsidP="00FC6F56">
      <w:pPr>
        <w:spacing w:after="0" w:line="240" w:lineRule="auto"/>
        <w:rPr>
          <w:rFonts w:ascii="Times New Roman" w:eastAsia="Times New Roman" w:hAnsi="Times New Roman" w:cs="Times New Roman"/>
          <w:b/>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C6F56" w:rsidRPr="00A02291" w14:paraId="3524A3C8" w14:textId="77777777" w:rsidTr="008E30F3">
        <w:trPr>
          <w:trHeight w:hRule="exact" w:val="432"/>
        </w:trPr>
        <w:tc>
          <w:tcPr>
            <w:tcW w:w="10440" w:type="dxa"/>
          </w:tcPr>
          <w:p w14:paraId="2D085EAB" w14:textId="0E85AB85" w:rsidR="00FC6F56" w:rsidRPr="00A02291" w:rsidRDefault="00C12AED" w:rsidP="008E30F3">
            <w:pPr>
              <w:keepNext/>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SERVICE</w:t>
            </w:r>
            <w:r w:rsidR="00303A3C">
              <w:rPr>
                <w:rFonts w:ascii="Times New Roman" w:eastAsia="Times New Roman" w:hAnsi="Times New Roman" w:cs="Times New Roman"/>
                <w:b/>
                <w:sz w:val="24"/>
                <w:szCs w:val="20"/>
              </w:rPr>
              <w:t xml:space="preserve"> PROVIDER</w:t>
            </w:r>
            <w:r w:rsidR="00FC6F56" w:rsidRPr="00A02291">
              <w:rPr>
                <w:rFonts w:ascii="Times New Roman" w:eastAsia="Times New Roman" w:hAnsi="Times New Roman" w:cs="Times New Roman"/>
                <w:b/>
                <w:sz w:val="24"/>
                <w:szCs w:val="20"/>
              </w:rPr>
              <w:t>:</w:t>
            </w:r>
          </w:p>
        </w:tc>
      </w:tr>
      <w:tr w:rsidR="00FC6F56" w:rsidRPr="00A02291" w14:paraId="383FDB72" w14:textId="77777777" w:rsidTr="008E30F3">
        <w:trPr>
          <w:trHeight w:hRule="exact" w:val="432"/>
        </w:trPr>
        <w:tc>
          <w:tcPr>
            <w:tcW w:w="10440" w:type="dxa"/>
          </w:tcPr>
          <w:p w14:paraId="59AC0B71" w14:textId="77777777" w:rsidR="00FC6F56" w:rsidRPr="00A02291" w:rsidRDefault="00FC6F56" w:rsidP="008E30F3">
            <w:pPr>
              <w:keepNext/>
              <w:suppressAutoHyphens/>
              <w:spacing w:after="0" w:line="240" w:lineRule="auto"/>
              <w:rPr>
                <w:rFonts w:ascii="Times New Roman" w:eastAsia="Times New Roman" w:hAnsi="Times New Roman" w:cs="Times New Roman"/>
                <w:sz w:val="24"/>
                <w:szCs w:val="20"/>
              </w:rPr>
            </w:pPr>
            <w:r w:rsidRPr="00A02291">
              <w:rPr>
                <w:rFonts w:ascii="Times New Roman" w:eastAsia="Times New Roman" w:hAnsi="Times New Roman" w:cs="Times New Roman"/>
                <w:b/>
                <w:sz w:val="24"/>
                <w:szCs w:val="20"/>
              </w:rPr>
              <w:t xml:space="preserve">Company Name: </w:t>
            </w:r>
            <w:permStart w:id="1207139458" w:edGrp="everyone"/>
            <w:r w:rsidRPr="00A02291">
              <w:rPr>
                <w:rFonts w:ascii="Times New Roman" w:eastAsia="Times New Roman" w:hAnsi="Times New Roman" w:cs="Times New Roman"/>
                <w:b/>
                <w:sz w:val="24"/>
                <w:szCs w:val="20"/>
              </w:rPr>
              <w:t xml:space="preserve">                                               </w:t>
            </w:r>
            <w:permEnd w:id="1207139458"/>
            <w:r w:rsidRPr="00A02291">
              <w:rPr>
                <w:rFonts w:ascii="Times New Roman" w:eastAsia="Times New Roman" w:hAnsi="Times New Roman" w:cs="Times New Roman"/>
                <w:b/>
                <w:sz w:val="24"/>
                <w:szCs w:val="20"/>
              </w:rPr>
              <w:t xml:space="preserve"> </w:t>
            </w:r>
          </w:p>
        </w:tc>
      </w:tr>
      <w:tr w:rsidR="00FC6F56" w:rsidRPr="00A02291" w14:paraId="1B61C85B" w14:textId="77777777" w:rsidTr="008E30F3">
        <w:trPr>
          <w:trHeight w:hRule="exact" w:val="432"/>
        </w:trPr>
        <w:tc>
          <w:tcPr>
            <w:tcW w:w="10440" w:type="dxa"/>
          </w:tcPr>
          <w:p w14:paraId="04D285C0" w14:textId="77777777" w:rsidR="00FC6F56" w:rsidRPr="00A02291" w:rsidRDefault="00FC6F56" w:rsidP="008E30F3">
            <w:pPr>
              <w:keepNext/>
              <w:tabs>
                <w:tab w:val="right" w:pos="4410"/>
              </w:tabs>
              <w:spacing w:after="240" w:line="240" w:lineRule="auto"/>
              <w:rPr>
                <w:rFonts w:ascii="Times New Roman" w:eastAsia="Times New Roman" w:hAnsi="Times New Roman" w:cs="Times New Roman"/>
                <w:sz w:val="24"/>
                <w:szCs w:val="20"/>
              </w:rPr>
            </w:pPr>
            <w:r w:rsidRPr="00A02291">
              <w:rPr>
                <w:rFonts w:ascii="Times New Roman" w:eastAsia="Times New Roman" w:hAnsi="Times New Roman" w:cs="Times New Roman"/>
                <w:b/>
                <w:sz w:val="24"/>
                <w:szCs w:val="20"/>
              </w:rPr>
              <w:t xml:space="preserve">Signature: </w:t>
            </w:r>
            <w:permStart w:id="1539141488" w:edGrp="everyone"/>
            <w:r w:rsidRPr="00A02291">
              <w:rPr>
                <w:rFonts w:ascii="Times New Roman" w:eastAsia="Times New Roman" w:hAnsi="Times New Roman" w:cs="Times New Roman"/>
                <w:b/>
                <w:sz w:val="24"/>
                <w:szCs w:val="20"/>
              </w:rPr>
              <w:t xml:space="preserve">                                                          </w:t>
            </w:r>
            <w:permEnd w:id="1539141488"/>
          </w:p>
        </w:tc>
      </w:tr>
      <w:tr w:rsidR="00FC6F56" w:rsidRPr="00A02291" w14:paraId="464ECF25" w14:textId="77777777" w:rsidTr="008E30F3">
        <w:trPr>
          <w:trHeight w:hRule="exact" w:val="432"/>
        </w:trPr>
        <w:tc>
          <w:tcPr>
            <w:tcW w:w="10440" w:type="dxa"/>
          </w:tcPr>
          <w:p w14:paraId="115007FA" w14:textId="77777777" w:rsidR="00FC6F56" w:rsidRPr="00A02291" w:rsidRDefault="00FC6F56" w:rsidP="008E30F3">
            <w:pPr>
              <w:keepNext/>
              <w:tabs>
                <w:tab w:val="right" w:pos="4410"/>
              </w:tabs>
              <w:spacing w:after="240" w:line="240" w:lineRule="auto"/>
              <w:rPr>
                <w:rFonts w:ascii="Times New Roman" w:eastAsia="Times New Roman" w:hAnsi="Times New Roman" w:cs="Times New Roman"/>
                <w:b/>
                <w:sz w:val="24"/>
                <w:szCs w:val="20"/>
              </w:rPr>
            </w:pPr>
            <w:r w:rsidRPr="00A02291">
              <w:rPr>
                <w:rFonts w:ascii="Times New Roman" w:eastAsia="Times New Roman" w:hAnsi="Times New Roman" w:cs="Times New Roman"/>
                <w:b/>
                <w:sz w:val="24"/>
                <w:szCs w:val="20"/>
              </w:rPr>
              <w:t xml:space="preserve">Printed Name </w:t>
            </w:r>
            <w:permStart w:id="1620844067" w:edGrp="everyone"/>
            <w:r w:rsidRPr="00A02291">
              <w:rPr>
                <w:rFonts w:ascii="Times New Roman" w:eastAsia="Times New Roman" w:hAnsi="Times New Roman" w:cs="Times New Roman"/>
                <w:b/>
                <w:sz w:val="24"/>
                <w:szCs w:val="20"/>
              </w:rPr>
              <w:t xml:space="preserve">                                                    </w:t>
            </w:r>
            <w:permEnd w:id="1620844067"/>
          </w:p>
        </w:tc>
      </w:tr>
      <w:tr w:rsidR="00FC6F56" w:rsidRPr="00A02291" w14:paraId="0212B5D4" w14:textId="77777777" w:rsidTr="008E30F3">
        <w:trPr>
          <w:trHeight w:hRule="exact" w:val="432"/>
        </w:trPr>
        <w:tc>
          <w:tcPr>
            <w:tcW w:w="10440" w:type="dxa"/>
          </w:tcPr>
          <w:p w14:paraId="586DA9AA" w14:textId="77777777" w:rsidR="00FC6F56" w:rsidRPr="00A02291" w:rsidRDefault="00FC6F56" w:rsidP="008E30F3">
            <w:pPr>
              <w:keepNext/>
              <w:tabs>
                <w:tab w:val="right" w:pos="4410"/>
              </w:tabs>
              <w:spacing w:after="240" w:line="240" w:lineRule="auto"/>
              <w:rPr>
                <w:rFonts w:ascii="Times New Roman" w:eastAsia="Times New Roman" w:hAnsi="Times New Roman" w:cs="Times New Roman"/>
                <w:b/>
                <w:sz w:val="24"/>
                <w:szCs w:val="20"/>
              </w:rPr>
            </w:pPr>
            <w:r w:rsidRPr="00A02291">
              <w:rPr>
                <w:rFonts w:ascii="Times New Roman" w:eastAsia="Times New Roman" w:hAnsi="Times New Roman" w:cs="Times New Roman"/>
                <w:b/>
                <w:sz w:val="24"/>
                <w:szCs w:val="20"/>
              </w:rPr>
              <w:t xml:space="preserve">Title: </w:t>
            </w:r>
            <w:permStart w:id="2004946260" w:edGrp="everyone"/>
            <w:r w:rsidRPr="00A02291">
              <w:rPr>
                <w:rFonts w:ascii="Times New Roman" w:eastAsia="Times New Roman" w:hAnsi="Times New Roman" w:cs="Times New Roman"/>
                <w:b/>
                <w:sz w:val="24"/>
                <w:szCs w:val="20"/>
              </w:rPr>
              <w:t xml:space="preserve">                                                                  </w:t>
            </w:r>
            <w:permEnd w:id="2004946260"/>
          </w:p>
        </w:tc>
      </w:tr>
      <w:tr w:rsidR="00FC6F56" w:rsidRPr="00A02291" w14:paraId="0FCA240E" w14:textId="77777777" w:rsidTr="008E30F3">
        <w:trPr>
          <w:trHeight w:hRule="exact" w:val="432"/>
        </w:trPr>
        <w:tc>
          <w:tcPr>
            <w:tcW w:w="10440" w:type="dxa"/>
          </w:tcPr>
          <w:p w14:paraId="22D63C0B" w14:textId="77777777" w:rsidR="00FC6F56" w:rsidRPr="00A02291" w:rsidRDefault="00FC6F56" w:rsidP="008E30F3">
            <w:pPr>
              <w:keepNext/>
              <w:tabs>
                <w:tab w:val="right" w:pos="4410"/>
              </w:tabs>
              <w:spacing w:after="0" w:line="240" w:lineRule="auto"/>
              <w:rPr>
                <w:rFonts w:ascii="Times New Roman" w:eastAsia="Times New Roman" w:hAnsi="Times New Roman" w:cs="Times New Roman"/>
                <w:b/>
                <w:sz w:val="24"/>
                <w:szCs w:val="20"/>
              </w:rPr>
            </w:pPr>
            <w:r w:rsidRPr="00A02291">
              <w:rPr>
                <w:rFonts w:ascii="Times New Roman" w:eastAsia="Times New Roman" w:hAnsi="Times New Roman" w:cs="Times New Roman"/>
                <w:b/>
                <w:sz w:val="24"/>
                <w:szCs w:val="20"/>
              </w:rPr>
              <w:t xml:space="preserve">Dated: </w:t>
            </w:r>
            <w:permStart w:id="717320830" w:edGrp="everyone"/>
            <w:r w:rsidRPr="00A02291">
              <w:rPr>
                <w:rFonts w:ascii="Times New Roman" w:eastAsia="Times New Roman" w:hAnsi="Times New Roman" w:cs="Times New Roman"/>
                <w:b/>
                <w:sz w:val="24"/>
                <w:szCs w:val="20"/>
              </w:rPr>
              <w:t xml:space="preserve">                     </w:t>
            </w:r>
            <w:permEnd w:id="717320830"/>
          </w:p>
        </w:tc>
      </w:tr>
    </w:tbl>
    <w:p w14:paraId="58D5DE16"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1FB5EA41"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20E8878C"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13A4C7B9"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338ED116"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08F7FA69"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2C4E3136"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4EC2BEC1" w14:textId="77777777" w:rsidR="00FC6F56" w:rsidRPr="00A02291" w:rsidRDefault="00FC6F56" w:rsidP="00FC6F56">
      <w:pPr>
        <w:autoSpaceDE w:val="0"/>
        <w:autoSpaceDN w:val="0"/>
        <w:adjustRightInd w:val="0"/>
        <w:spacing w:after="0" w:line="240" w:lineRule="auto"/>
        <w:jc w:val="center"/>
        <w:rPr>
          <w:rFonts w:ascii="Times New Roman" w:eastAsia="Times New Roman" w:hAnsi="Times New Roman" w:cs="Times New Roman"/>
          <w:b/>
          <w:bCs/>
          <w:sz w:val="36"/>
          <w:szCs w:val="40"/>
        </w:rPr>
      </w:pPr>
      <w:r w:rsidRPr="00A02291">
        <w:rPr>
          <w:rFonts w:ascii="Times New Roman" w:eastAsia="Times New Roman" w:hAnsi="Times New Roman" w:cs="Times New Roman"/>
          <w:b/>
          <w:bCs/>
          <w:sz w:val="36"/>
          <w:szCs w:val="40"/>
        </w:rPr>
        <w:lastRenderedPageBreak/>
        <w:t>Illinois Municipal Retirement Fund</w:t>
      </w:r>
    </w:p>
    <w:p w14:paraId="201CDFA9" w14:textId="77777777" w:rsidR="00FC6F56" w:rsidRPr="00A02291" w:rsidRDefault="00FC6F56" w:rsidP="00FC6F56">
      <w:pPr>
        <w:autoSpaceDE w:val="0"/>
        <w:autoSpaceDN w:val="0"/>
        <w:adjustRightInd w:val="0"/>
        <w:spacing w:after="0" w:line="240" w:lineRule="auto"/>
        <w:jc w:val="center"/>
        <w:rPr>
          <w:rFonts w:ascii="Times New Roman" w:eastAsia="Times New Roman" w:hAnsi="Times New Roman" w:cs="Times New Roman"/>
          <w:sz w:val="28"/>
          <w:szCs w:val="28"/>
        </w:rPr>
      </w:pPr>
      <w:r w:rsidRPr="00A02291">
        <w:rPr>
          <w:rFonts w:ascii="Times New Roman" w:eastAsia="Times New Roman" w:hAnsi="Times New Roman" w:cs="Times New Roman"/>
          <w:sz w:val="28"/>
          <w:szCs w:val="28"/>
        </w:rPr>
        <w:t>Certification of Compliance</w:t>
      </w:r>
    </w:p>
    <w:p w14:paraId="0EBD1F4E" w14:textId="77777777" w:rsidR="00FC6F56" w:rsidRPr="00A02291" w:rsidRDefault="00FC6F56" w:rsidP="00FC6F56">
      <w:pPr>
        <w:autoSpaceDE w:val="0"/>
        <w:autoSpaceDN w:val="0"/>
        <w:adjustRightInd w:val="0"/>
        <w:spacing w:after="0" w:line="240" w:lineRule="auto"/>
        <w:jc w:val="center"/>
        <w:rPr>
          <w:rFonts w:ascii="Times New Roman" w:eastAsia="Times New Roman" w:hAnsi="Times New Roman" w:cs="Times New Roman"/>
          <w:iCs/>
          <w:sz w:val="28"/>
          <w:szCs w:val="28"/>
        </w:rPr>
      </w:pPr>
      <w:r w:rsidRPr="00A02291">
        <w:rPr>
          <w:rFonts w:ascii="Times New Roman" w:eastAsia="Times New Roman" w:hAnsi="Times New Roman" w:cs="Times New Roman"/>
          <w:i/>
          <w:iCs/>
          <w:sz w:val="28"/>
          <w:szCs w:val="28"/>
        </w:rPr>
        <w:t>Illinois High Risk Home Loan Act</w:t>
      </w:r>
    </w:p>
    <w:p w14:paraId="08669CB3" w14:textId="77777777" w:rsidR="00FC6F56" w:rsidRPr="00A02291" w:rsidRDefault="00FC6F56" w:rsidP="00FC6F56">
      <w:pPr>
        <w:autoSpaceDE w:val="0"/>
        <w:autoSpaceDN w:val="0"/>
        <w:adjustRightInd w:val="0"/>
        <w:spacing w:after="0" w:line="240" w:lineRule="auto"/>
        <w:jc w:val="center"/>
        <w:rPr>
          <w:rFonts w:ascii="Times New Roman" w:eastAsia="Times New Roman" w:hAnsi="Times New Roman" w:cs="Times New Roman"/>
          <w:sz w:val="16"/>
          <w:szCs w:val="16"/>
        </w:rPr>
      </w:pPr>
    </w:p>
    <w:p w14:paraId="63963CB1" w14:textId="77777777" w:rsidR="00FC6F56" w:rsidRPr="00A02291" w:rsidRDefault="00FC6F56" w:rsidP="00FC6F56">
      <w:pPr>
        <w:autoSpaceDE w:val="0"/>
        <w:autoSpaceDN w:val="0"/>
        <w:adjustRightInd w:val="0"/>
        <w:spacing w:after="0" w:line="240" w:lineRule="auto"/>
        <w:jc w:val="center"/>
        <w:rPr>
          <w:rFonts w:ascii="Times New Roman" w:eastAsia="Times New Roman" w:hAnsi="Times New Roman" w:cs="Times New Roman"/>
        </w:rPr>
      </w:pPr>
    </w:p>
    <w:p w14:paraId="15A33EF3" w14:textId="77777777" w:rsidR="00FC6F56" w:rsidRPr="00A02291" w:rsidRDefault="00FC6F56" w:rsidP="00FC6F56">
      <w:pPr>
        <w:autoSpaceDE w:val="0"/>
        <w:autoSpaceDN w:val="0"/>
        <w:adjustRightInd w:val="0"/>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 xml:space="preserve">I, </w:t>
      </w:r>
      <w:permStart w:id="769284409" w:edGrp="everyone"/>
      <w:r w:rsidRPr="00A02291">
        <w:rPr>
          <w:rFonts w:ascii="Times New Roman" w:eastAsia="Times New Roman" w:hAnsi="Times New Roman" w:cs="Times New Roman"/>
        </w:rPr>
        <w:t>__________________________</w:t>
      </w:r>
      <w:permEnd w:id="769284409"/>
      <w:r w:rsidRPr="00A02291">
        <w:rPr>
          <w:rFonts w:ascii="Times New Roman" w:eastAsia="Times New Roman" w:hAnsi="Times New Roman" w:cs="Times New Roman"/>
        </w:rPr>
        <w:t xml:space="preserve">, serving in the capacity of </w:t>
      </w:r>
      <w:permStart w:id="408501225" w:edGrp="everyone"/>
      <w:r w:rsidRPr="00A02291">
        <w:rPr>
          <w:rFonts w:ascii="Times New Roman" w:eastAsia="Times New Roman" w:hAnsi="Times New Roman" w:cs="Times New Roman"/>
        </w:rPr>
        <w:t>_______________________</w:t>
      </w:r>
      <w:permEnd w:id="408501225"/>
      <w:r w:rsidRPr="00A02291">
        <w:rPr>
          <w:rFonts w:ascii="Times New Roman" w:eastAsia="Times New Roman" w:hAnsi="Times New Roman" w:cs="Times New Roman"/>
        </w:rPr>
        <w:t xml:space="preserve">, on this </w:t>
      </w:r>
      <w:permStart w:id="2082158828" w:edGrp="everyone"/>
      <w:r w:rsidRPr="00A02291">
        <w:rPr>
          <w:rFonts w:ascii="Times New Roman" w:eastAsia="Times New Roman" w:hAnsi="Times New Roman" w:cs="Times New Roman"/>
        </w:rPr>
        <w:t>____</w:t>
      </w:r>
      <w:permEnd w:id="2082158828"/>
      <w:r w:rsidRPr="00A02291">
        <w:rPr>
          <w:rFonts w:ascii="Times New Roman" w:eastAsia="Times New Roman" w:hAnsi="Times New Roman" w:cs="Times New Roman"/>
        </w:rPr>
        <w:t xml:space="preserve"> day of </w:t>
      </w:r>
      <w:permStart w:id="346971939" w:edGrp="everyone"/>
      <w:r w:rsidRPr="00A02291">
        <w:rPr>
          <w:rFonts w:ascii="Times New Roman" w:eastAsia="Times New Roman" w:hAnsi="Times New Roman" w:cs="Times New Roman"/>
        </w:rPr>
        <w:t>_______________</w:t>
      </w:r>
      <w:permEnd w:id="346971939"/>
      <w:r w:rsidRPr="00A02291">
        <w:rPr>
          <w:rFonts w:ascii="Times New Roman" w:eastAsia="Times New Roman" w:hAnsi="Times New Roman" w:cs="Times New Roman"/>
        </w:rPr>
        <w:t xml:space="preserve">, </w:t>
      </w:r>
      <w:r>
        <w:rPr>
          <w:rFonts w:ascii="Times New Roman" w:eastAsia="Times New Roman" w:hAnsi="Times New Roman" w:cs="Times New Roman"/>
        </w:rPr>
        <w:t>2023</w:t>
      </w:r>
      <w:r w:rsidRPr="00A02291">
        <w:rPr>
          <w:rFonts w:ascii="Times New Roman" w:eastAsia="Times New Roman" w:hAnsi="Times New Roman" w:cs="Times New Roman"/>
        </w:rPr>
        <w:t>, being duly sworn and having knowledge of all matters set forth herein, state, affirm and certify as follows:</w:t>
      </w:r>
    </w:p>
    <w:p w14:paraId="32B2B24A" w14:textId="77777777" w:rsidR="00FC6F56" w:rsidRPr="00A02291" w:rsidRDefault="00FC6F56" w:rsidP="00FC6F56">
      <w:pPr>
        <w:autoSpaceDE w:val="0"/>
        <w:autoSpaceDN w:val="0"/>
        <w:adjustRightInd w:val="0"/>
        <w:spacing w:after="0" w:line="240" w:lineRule="auto"/>
        <w:ind w:left="720"/>
        <w:rPr>
          <w:rFonts w:ascii="Times New Roman" w:eastAsia="Times New Roman" w:hAnsi="Times New Roman" w:cs="Times New Roman"/>
        </w:rPr>
      </w:pPr>
      <w:r w:rsidRPr="00A02291">
        <w:rPr>
          <w:rFonts w:ascii="Times New Roman" w:eastAsia="Times New Roman" w:hAnsi="Times New Roman" w:cs="Times New Roman"/>
        </w:rPr>
        <w:t xml:space="preserve">1. I represent </w:t>
      </w:r>
      <w:permStart w:id="481589650" w:edGrp="everyone"/>
      <w:r w:rsidRPr="00A02291">
        <w:rPr>
          <w:rFonts w:ascii="Times New Roman" w:eastAsia="Times New Roman" w:hAnsi="Times New Roman" w:cs="Times New Roman"/>
        </w:rPr>
        <w:t>______________________________________________</w:t>
      </w:r>
      <w:permEnd w:id="481589650"/>
      <w:r w:rsidRPr="00A02291">
        <w:rPr>
          <w:rFonts w:ascii="Times New Roman" w:eastAsia="Times New Roman" w:hAnsi="Times New Roman" w:cs="Times New Roman"/>
        </w:rPr>
        <w:t>, and I am duly</w:t>
      </w:r>
    </w:p>
    <w:p w14:paraId="0C6E9BB3" w14:textId="77777777" w:rsidR="00FC6F56" w:rsidRPr="00A02291" w:rsidRDefault="00FC6F56" w:rsidP="00FC6F56">
      <w:pPr>
        <w:autoSpaceDE w:val="0"/>
        <w:autoSpaceDN w:val="0"/>
        <w:adjustRightInd w:val="0"/>
        <w:spacing w:after="0" w:line="240" w:lineRule="auto"/>
        <w:ind w:left="720"/>
        <w:rPr>
          <w:rFonts w:ascii="Times New Roman" w:eastAsia="Times New Roman" w:hAnsi="Times New Roman" w:cs="Times New Roman"/>
        </w:rPr>
      </w:pPr>
      <w:r w:rsidRPr="00A02291">
        <w:rPr>
          <w:rFonts w:ascii="Times New Roman" w:eastAsia="Times New Roman" w:hAnsi="Times New Roman" w:cs="Times New Roman"/>
        </w:rPr>
        <w:t>authorized to provide this certificate on its behalf.</w:t>
      </w:r>
    </w:p>
    <w:p w14:paraId="0A57DB34" w14:textId="77777777" w:rsidR="00FC6F56" w:rsidRPr="00A02291" w:rsidRDefault="00FC6F56" w:rsidP="00FC6F56">
      <w:pPr>
        <w:autoSpaceDE w:val="0"/>
        <w:autoSpaceDN w:val="0"/>
        <w:adjustRightInd w:val="0"/>
        <w:spacing w:after="0" w:line="240" w:lineRule="auto"/>
        <w:ind w:left="720"/>
        <w:rPr>
          <w:rFonts w:ascii="Times New Roman" w:eastAsia="Times New Roman" w:hAnsi="Times New Roman" w:cs="Times New Roman"/>
        </w:rPr>
      </w:pPr>
      <w:r w:rsidRPr="00A02291">
        <w:rPr>
          <w:rFonts w:ascii="Times New Roman" w:eastAsia="Times New Roman" w:hAnsi="Times New Roman" w:cs="Times New Roman"/>
        </w:rPr>
        <w:t>2. I am aware of the requirements of Section 1-110.10 of the Illinois Pension Code (40</w:t>
      </w:r>
    </w:p>
    <w:p w14:paraId="6780FDB4" w14:textId="77777777" w:rsidR="00FC6F56" w:rsidRPr="00A02291" w:rsidRDefault="00FC6F56" w:rsidP="00FC6F56">
      <w:pPr>
        <w:autoSpaceDE w:val="0"/>
        <w:autoSpaceDN w:val="0"/>
        <w:adjustRightInd w:val="0"/>
        <w:spacing w:after="0" w:line="240" w:lineRule="auto"/>
        <w:ind w:left="720"/>
        <w:rPr>
          <w:rFonts w:ascii="Times New Roman" w:eastAsia="Times New Roman" w:hAnsi="Times New Roman" w:cs="Times New Roman"/>
        </w:rPr>
      </w:pPr>
      <w:r w:rsidRPr="00A02291">
        <w:rPr>
          <w:rFonts w:ascii="Times New Roman" w:eastAsia="Times New Roman" w:hAnsi="Times New Roman" w:cs="Times New Roman"/>
        </w:rPr>
        <w:t xml:space="preserve">ILCS 5/1-110.10), as well as the requirements of the </w:t>
      </w:r>
      <w:proofErr w:type="gramStart"/>
      <w:r w:rsidRPr="00A02291">
        <w:rPr>
          <w:rFonts w:ascii="Times New Roman" w:eastAsia="Times New Roman" w:hAnsi="Times New Roman" w:cs="Times New Roman"/>
        </w:rPr>
        <w:t>High Risk</w:t>
      </w:r>
      <w:proofErr w:type="gramEnd"/>
      <w:r w:rsidRPr="00A02291">
        <w:rPr>
          <w:rFonts w:ascii="Times New Roman" w:eastAsia="Times New Roman" w:hAnsi="Times New Roman" w:cs="Times New Roman"/>
        </w:rPr>
        <w:t xml:space="preserve"> Home Loan Act, (815 ILCS 137) (Act), and any rules adopted pursuant thereto.</w:t>
      </w:r>
    </w:p>
    <w:p w14:paraId="5A91DBD9" w14:textId="77777777" w:rsidR="00FC6F56" w:rsidRPr="00A02291" w:rsidRDefault="00FC6F56" w:rsidP="00FC6F56">
      <w:pPr>
        <w:autoSpaceDE w:val="0"/>
        <w:autoSpaceDN w:val="0"/>
        <w:adjustRightInd w:val="0"/>
        <w:spacing w:after="0" w:line="240" w:lineRule="auto"/>
        <w:ind w:left="720"/>
        <w:rPr>
          <w:rFonts w:ascii="Times New Roman" w:eastAsia="Times New Roman" w:hAnsi="Times New Roman" w:cs="Times New Roman"/>
        </w:rPr>
      </w:pPr>
      <w:r w:rsidRPr="00A02291">
        <w:rPr>
          <w:rFonts w:ascii="Times New Roman" w:eastAsia="Times New Roman" w:hAnsi="Times New Roman" w:cs="Times New Roman"/>
        </w:rPr>
        <w:t xml:space="preserve">3. Under the terms of the Illinois Pension Code, </w:t>
      </w:r>
      <w:permStart w:id="1494309592" w:edGrp="everyone"/>
      <w:r w:rsidRPr="00A02291">
        <w:rPr>
          <w:rFonts w:ascii="Times New Roman" w:eastAsia="Times New Roman" w:hAnsi="Times New Roman" w:cs="Times New Roman"/>
        </w:rPr>
        <w:t>_________________________________</w:t>
      </w:r>
      <w:permEnd w:id="1494309592"/>
    </w:p>
    <w:p w14:paraId="28ABFE88" w14:textId="77777777" w:rsidR="00FC6F56" w:rsidRPr="00A02291" w:rsidRDefault="00FC6F56" w:rsidP="00FC6F56">
      <w:pPr>
        <w:autoSpaceDE w:val="0"/>
        <w:autoSpaceDN w:val="0"/>
        <w:adjustRightInd w:val="0"/>
        <w:spacing w:after="0" w:line="240" w:lineRule="auto"/>
        <w:ind w:left="720"/>
        <w:rPr>
          <w:rFonts w:ascii="Times New Roman" w:eastAsia="Times New Roman" w:hAnsi="Times New Roman" w:cs="Times New Roman"/>
        </w:rPr>
      </w:pPr>
      <w:r w:rsidRPr="00A02291">
        <w:rPr>
          <w:rFonts w:ascii="Times New Roman" w:eastAsia="Times New Roman" w:hAnsi="Times New Roman" w:cs="Times New Roman"/>
        </w:rPr>
        <w:t>is deemed an Illinois Finance Entity.</w:t>
      </w:r>
    </w:p>
    <w:p w14:paraId="6950740E" w14:textId="77777777" w:rsidR="00FC6F56" w:rsidRPr="00A02291" w:rsidRDefault="00FC6F56" w:rsidP="00FC6F56">
      <w:pPr>
        <w:autoSpaceDE w:val="0"/>
        <w:autoSpaceDN w:val="0"/>
        <w:adjustRightInd w:val="0"/>
        <w:spacing w:after="0" w:line="240" w:lineRule="auto"/>
        <w:ind w:left="720"/>
        <w:rPr>
          <w:rFonts w:ascii="Times New Roman" w:eastAsia="Times New Roman" w:hAnsi="Times New Roman" w:cs="Times New Roman"/>
        </w:rPr>
      </w:pPr>
      <w:r w:rsidRPr="00A02291">
        <w:rPr>
          <w:rFonts w:ascii="Times New Roman" w:eastAsia="Times New Roman" w:hAnsi="Times New Roman" w:cs="Times New Roman"/>
        </w:rPr>
        <w:t>4. I am aware that no pension fund assets may be handled by the Illinois Finance Entity if</w:t>
      </w:r>
    </w:p>
    <w:p w14:paraId="4E813652" w14:textId="77777777" w:rsidR="00FC6F56" w:rsidRPr="00A02291" w:rsidRDefault="00FC6F56" w:rsidP="00FC6F56">
      <w:pPr>
        <w:autoSpaceDE w:val="0"/>
        <w:autoSpaceDN w:val="0"/>
        <w:adjustRightInd w:val="0"/>
        <w:spacing w:after="0" w:line="240" w:lineRule="auto"/>
        <w:ind w:left="720"/>
        <w:rPr>
          <w:rFonts w:ascii="Times New Roman" w:eastAsia="Times New Roman" w:hAnsi="Times New Roman" w:cs="Times New Roman"/>
        </w:rPr>
      </w:pPr>
      <w:r w:rsidRPr="00A02291">
        <w:rPr>
          <w:rFonts w:ascii="Times New Roman" w:eastAsia="Times New Roman" w:hAnsi="Times New Roman" w:cs="Times New Roman"/>
        </w:rPr>
        <w:t xml:space="preserve">it is not in compliance with the provisions of the </w:t>
      </w:r>
      <w:proofErr w:type="gramStart"/>
      <w:r w:rsidRPr="00A02291">
        <w:rPr>
          <w:rFonts w:ascii="Times New Roman" w:eastAsia="Times New Roman" w:hAnsi="Times New Roman" w:cs="Times New Roman"/>
        </w:rPr>
        <w:t>High Risk</w:t>
      </w:r>
      <w:proofErr w:type="gramEnd"/>
      <w:r w:rsidRPr="00A02291">
        <w:rPr>
          <w:rFonts w:ascii="Times New Roman" w:eastAsia="Times New Roman" w:hAnsi="Times New Roman" w:cs="Times New Roman"/>
        </w:rPr>
        <w:t xml:space="preserve"> Home Loan Act, including</w:t>
      </w:r>
    </w:p>
    <w:p w14:paraId="4E0DBD95" w14:textId="77777777" w:rsidR="00FC6F56" w:rsidRPr="00A02291" w:rsidRDefault="00FC6F56" w:rsidP="00FC6F56">
      <w:pPr>
        <w:autoSpaceDE w:val="0"/>
        <w:autoSpaceDN w:val="0"/>
        <w:adjustRightInd w:val="0"/>
        <w:spacing w:after="0" w:line="240" w:lineRule="auto"/>
        <w:ind w:left="720"/>
        <w:rPr>
          <w:rFonts w:ascii="Times New Roman" w:eastAsia="Times New Roman" w:hAnsi="Times New Roman" w:cs="Times New Roman"/>
        </w:rPr>
      </w:pPr>
      <w:r w:rsidRPr="00A02291">
        <w:rPr>
          <w:rFonts w:ascii="Times New Roman" w:eastAsia="Times New Roman" w:hAnsi="Times New Roman" w:cs="Times New Roman"/>
        </w:rPr>
        <w:t>the filing of a completed certification with the Illinois Municipal Retirement Fund.</w:t>
      </w:r>
    </w:p>
    <w:p w14:paraId="002ED626" w14:textId="77777777" w:rsidR="00FC6F56" w:rsidRPr="00A02291" w:rsidRDefault="00FC6F56" w:rsidP="00FC6F56">
      <w:pPr>
        <w:autoSpaceDE w:val="0"/>
        <w:autoSpaceDN w:val="0"/>
        <w:adjustRightInd w:val="0"/>
        <w:spacing w:after="0" w:line="240" w:lineRule="auto"/>
        <w:ind w:left="720"/>
        <w:rPr>
          <w:rFonts w:ascii="Times New Roman" w:eastAsia="Times New Roman" w:hAnsi="Times New Roman" w:cs="Times New Roman"/>
        </w:rPr>
      </w:pPr>
      <w:r w:rsidRPr="00A02291">
        <w:rPr>
          <w:rFonts w:ascii="Times New Roman" w:eastAsia="Times New Roman" w:hAnsi="Times New Roman" w:cs="Times New Roman"/>
        </w:rPr>
        <w:t xml:space="preserve">5. I certify that </w:t>
      </w:r>
      <w:permStart w:id="1550006300" w:edGrp="everyone"/>
      <w:r w:rsidRPr="00A02291">
        <w:rPr>
          <w:rFonts w:ascii="Times New Roman" w:eastAsia="Times New Roman" w:hAnsi="Times New Roman" w:cs="Times New Roman"/>
        </w:rPr>
        <w:t>______________________________________</w:t>
      </w:r>
      <w:permEnd w:id="1550006300"/>
      <w:r w:rsidRPr="00A02291">
        <w:rPr>
          <w:rFonts w:ascii="Times New Roman" w:eastAsia="Times New Roman" w:hAnsi="Times New Roman" w:cs="Times New Roman"/>
        </w:rPr>
        <w:t xml:space="preserve"> </w:t>
      </w:r>
      <w:proofErr w:type="gramStart"/>
      <w:r w:rsidRPr="00A02291">
        <w:rPr>
          <w:rFonts w:ascii="Times New Roman" w:eastAsia="Times New Roman" w:hAnsi="Times New Roman" w:cs="Times New Roman"/>
        </w:rPr>
        <w:t>is in compliance with</w:t>
      </w:r>
      <w:proofErr w:type="gramEnd"/>
      <w:r w:rsidRPr="00A02291">
        <w:rPr>
          <w:rFonts w:ascii="Times New Roman" w:eastAsia="Times New Roman" w:hAnsi="Times New Roman" w:cs="Times New Roman"/>
        </w:rPr>
        <w:t xml:space="preserve"> all the</w:t>
      </w:r>
    </w:p>
    <w:p w14:paraId="1FDA1B31" w14:textId="77777777" w:rsidR="00FC6F56" w:rsidRPr="00A02291" w:rsidRDefault="00FC6F56" w:rsidP="00FC6F56">
      <w:pPr>
        <w:autoSpaceDE w:val="0"/>
        <w:autoSpaceDN w:val="0"/>
        <w:adjustRightInd w:val="0"/>
        <w:spacing w:after="0" w:line="240" w:lineRule="auto"/>
        <w:ind w:left="720"/>
        <w:rPr>
          <w:rFonts w:ascii="Times New Roman" w:eastAsia="Times New Roman" w:hAnsi="Times New Roman" w:cs="Times New Roman"/>
        </w:rPr>
      </w:pPr>
      <w:r w:rsidRPr="00A02291">
        <w:rPr>
          <w:rFonts w:ascii="Times New Roman" w:eastAsia="Times New Roman" w:hAnsi="Times New Roman" w:cs="Times New Roman"/>
        </w:rPr>
        <w:t xml:space="preserve">requirements of the </w:t>
      </w:r>
      <w:proofErr w:type="gramStart"/>
      <w:r w:rsidRPr="00A02291">
        <w:rPr>
          <w:rFonts w:ascii="Times New Roman" w:eastAsia="Times New Roman" w:hAnsi="Times New Roman" w:cs="Times New Roman"/>
        </w:rPr>
        <w:t>High Risk</w:t>
      </w:r>
      <w:proofErr w:type="gramEnd"/>
      <w:r w:rsidRPr="00A02291">
        <w:rPr>
          <w:rFonts w:ascii="Times New Roman" w:eastAsia="Times New Roman" w:hAnsi="Times New Roman" w:cs="Times New Roman"/>
        </w:rPr>
        <w:t xml:space="preserve"> Loan Act and the rules adopted pursuant to the Act.</w:t>
      </w:r>
    </w:p>
    <w:p w14:paraId="0D51E0CD" w14:textId="77777777" w:rsidR="00FC6F56" w:rsidRPr="00A02291" w:rsidRDefault="00FC6F56" w:rsidP="00FC6F56">
      <w:pPr>
        <w:autoSpaceDE w:val="0"/>
        <w:autoSpaceDN w:val="0"/>
        <w:adjustRightInd w:val="0"/>
        <w:spacing w:after="0" w:line="240" w:lineRule="auto"/>
        <w:ind w:left="720"/>
        <w:rPr>
          <w:rFonts w:ascii="Times New Roman" w:eastAsia="Times New Roman" w:hAnsi="Times New Roman" w:cs="Times New Roman"/>
        </w:rPr>
      </w:pPr>
    </w:p>
    <w:p w14:paraId="1929CA9A" w14:textId="77777777" w:rsidR="00FC6F56" w:rsidRPr="00A02291" w:rsidRDefault="00FC6F56" w:rsidP="00FC6F56">
      <w:pPr>
        <w:autoSpaceDE w:val="0"/>
        <w:autoSpaceDN w:val="0"/>
        <w:adjustRightInd w:val="0"/>
        <w:spacing w:after="0" w:line="240" w:lineRule="auto"/>
        <w:rPr>
          <w:rFonts w:ascii="Times New Roman" w:eastAsia="Times New Roman" w:hAnsi="Times New Roman" w:cs="Times New Roman"/>
        </w:rPr>
      </w:pPr>
      <w:permStart w:id="316543403" w:edGrp="everyone"/>
      <w:r w:rsidRPr="00A02291">
        <w:rPr>
          <w:rFonts w:ascii="Times New Roman" w:eastAsia="Times New Roman" w:hAnsi="Times New Roman" w:cs="Times New Roman"/>
        </w:rPr>
        <w:t>______________________________</w:t>
      </w:r>
    </w:p>
    <w:permEnd w:id="316543403"/>
    <w:p w14:paraId="734E3D46" w14:textId="77777777" w:rsidR="00FC6F56" w:rsidRPr="00A02291" w:rsidRDefault="00FC6F56" w:rsidP="00FC6F56">
      <w:pPr>
        <w:autoSpaceDE w:val="0"/>
        <w:autoSpaceDN w:val="0"/>
        <w:adjustRightInd w:val="0"/>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(Firm)</w:t>
      </w:r>
    </w:p>
    <w:p w14:paraId="1B91A3A3" w14:textId="77777777" w:rsidR="00FC6F56" w:rsidRPr="00A02291" w:rsidRDefault="00FC6F56" w:rsidP="00FC6F56">
      <w:pPr>
        <w:autoSpaceDE w:val="0"/>
        <w:autoSpaceDN w:val="0"/>
        <w:adjustRightInd w:val="0"/>
        <w:spacing w:after="0" w:line="240" w:lineRule="auto"/>
        <w:rPr>
          <w:rFonts w:ascii="Times New Roman" w:eastAsia="Times New Roman" w:hAnsi="Times New Roman" w:cs="Times New Roman"/>
        </w:rPr>
      </w:pPr>
      <w:permStart w:id="2063105258" w:edGrp="everyone"/>
      <w:r w:rsidRPr="00A02291">
        <w:rPr>
          <w:rFonts w:ascii="Times New Roman" w:eastAsia="Times New Roman" w:hAnsi="Times New Roman" w:cs="Times New Roman"/>
        </w:rPr>
        <w:t>_____________________</w:t>
      </w:r>
      <w:r w:rsidRPr="00A02291">
        <w:rPr>
          <w:rFonts w:ascii="Times New Roman" w:eastAsia="Times New Roman" w:hAnsi="Times New Roman" w:cs="Times New Roman"/>
        </w:rPr>
        <w:softHyphen/>
      </w:r>
      <w:r w:rsidRPr="00A02291">
        <w:rPr>
          <w:rFonts w:ascii="Times New Roman" w:eastAsia="Times New Roman" w:hAnsi="Times New Roman" w:cs="Times New Roman"/>
        </w:rPr>
        <w:softHyphen/>
      </w:r>
      <w:r w:rsidRPr="00A02291">
        <w:rPr>
          <w:rFonts w:ascii="Times New Roman" w:eastAsia="Times New Roman" w:hAnsi="Times New Roman" w:cs="Times New Roman"/>
        </w:rPr>
        <w:softHyphen/>
        <w:t xml:space="preserve">  ________</w:t>
      </w:r>
    </w:p>
    <w:permEnd w:id="2063105258"/>
    <w:p w14:paraId="3D3F6BC6" w14:textId="77777777" w:rsidR="00FC6F56" w:rsidRPr="00A02291" w:rsidRDefault="00FC6F56" w:rsidP="00FC6F56">
      <w:pPr>
        <w:autoSpaceDE w:val="0"/>
        <w:autoSpaceDN w:val="0"/>
        <w:adjustRightInd w:val="0"/>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(Signature)</w:t>
      </w:r>
    </w:p>
    <w:p w14:paraId="45165050" w14:textId="77777777" w:rsidR="00FC6F56" w:rsidRPr="00A02291" w:rsidRDefault="00FC6F56" w:rsidP="00FC6F56">
      <w:pPr>
        <w:autoSpaceDE w:val="0"/>
        <w:autoSpaceDN w:val="0"/>
        <w:adjustRightInd w:val="0"/>
        <w:spacing w:after="0" w:line="240" w:lineRule="auto"/>
        <w:rPr>
          <w:rFonts w:ascii="Times New Roman" w:eastAsia="Times New Roman" w:hAnsi="Times New Roman" w:cs="Times New Roman"/>
        </w:rPr>
      </w:pPr>
      <w:permStart w:id="1886738340" w:edGrp="everyone"/>
      <w:r w:rsidRPr="00A02291">
        <w:rPr>
          <w:rFonts w:ascii="Times New Roman" w:eastAsia="Times New Roman" w:hAnsi="Times New Roman" w:cs="Times New Roman"/>
        </w:rPr>
        <w:t>_____________ ________ ________</w:t>
      </w:r>
    </w:p>
    <w:permEnd w:id="1886738340"/>
    <w:p w14:paraId="0413EE8C" w14:textId="77777777" w:rsidR="00FC6F56" w:rsidRPr="00A02291" w:rsidRDefault="00FC6F56" w:rsidP="00FC6F56">
      <w:pPr>
        <w:autoSpaceDE w:val="0"/>
        <w:autoSpaceDN w:val="0"/>
        <w:adjustRightInd w:val="0"/>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(Name of Officer)</w:t>
      </w:r>
    </w:p>
    <w:p w14:paraId="0BB33067" w14:textId="77777777" w:rsidR="00FC6F56" w:rsidRPr="00A02291" w:rsidRDefault="00FC6F56" w:rsidP="00FC6F56">
      <w:pPr>
        <w:autoSpaceDE w:val="0"/>
        <w:autoSpaceDN w:val="0"/>
        <w:adjustRightInd w:val="0"/>
        <w:spacing w:after="0" w:line="240" w:lineRule="auto"/>
        <w:rPr>
          <w:rFonts w:ascii="Times New Roman" w:eastAsia="Times New Roman" w:hAnsi="Times New Roman" w:cs="Times New Roman"/>
        </w:rPr>
      </w:pPr>
      <w:permStart w:id="639793224" w:edGrp="everyone"/>
      <w:r w:rsidRPr="00A02291">
        <w:rPr>
          <w:rFonts w:ascii="Times New Roman" w:eastAsia="Times New Roman" w:hAnsi="Times New Roman" w:cs="Times New Roman"/>
        </w:rPr>
        <w:t>_________________________</w:t>
      </w:r>
      <w:r w:rsidRPr="00A02291">
        <w:rPr>
          <w:rFonts w:ascii="Times New Roman" w:eastAsia="Times New Roman" w:hAnsi="Times New Roman" w:cs="Times New Roman"/>
        </w:rPr>
        <w:softHyphen/>
      </w:r>
      <w:r w:rsidRPr="00A02291">
        <w:rPr>
          <w:rFonts w:ascii="Times New Roman" w:eastAsia="Times New Roman" w:hAnsi="Times New Roman" w:cs="Times New Roman"/>
        </w:rPr>
        <w:softHyphen/>
      </w:r>
      <w:r w:rsidRPr="00A02291">
        <w:rPr>
          <w:rFonts w:ascii="Times New Roman" w:eastAsia="Times New Roman" w:hAnsi="Times New Roman" w:cs="Times New Roman"/>
        </w:rPr>
        <w:softHyphen/>
      </w:r>
      <w:r w:rsidRPr="00A02291">
        <w:rPr>
          <w:rFonts w:ascii="Times New Roman" w:eastAsia="Times New Roman" w:hAnsi="Times New Roman" w:cs="Times New Roman"/>
        </w:rPr>
        <w:softHyphen/>
        <w:t>_____</w:t>
      </w:r>
    </w:p>
    <w:permEnd w:id="639793224"/>
    <w:p w14:paraId="74549417" w14:textId="77777777" w:rsidR="00FC6F56" w:rsidRPr="00A02291" w:rsidRDefault="00FC6F56" w:rsidP="00FC6F56">
      <w:pPr>
        <w:autoSpaceDE w:val="0"/>
        <w:autoSpaceDN w:val="0"/>
        <w:adjustRightInd w:val="0"/>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(Title)</w:t>
      </w:r>
    </w:p>
    <w:p w14:paraId="6BC22ACB" w14:textId="77777777" w:rsidR="00FC6F56" w:rsidRPr="00A02291" w:rsidRDefault="00FC6F56" w:rsidP="00FC6F56">
      <w:pPr>
        <w:autoSpaceDE w:val="0"/>
        <w:autoSpaceDN w:val="0"/>
        <w:adjustRightInd w:val="0"/>
        <w:spacing w:after="0" w:line="240" w:lineRule="auto"/>
        <w:rPr>
          <w:rFonts w:ascii="Times New Roman" w:eastAsia="Times New Roman" w:hAnsi="Times New Roman" w:cs="Times New Roman"/>
        </w:rPr>
      </w:pPr>
    </w:p>
    <w:p w14:paraId="12F09214" w14:textId="77777777" w:rsidR="00FC6F56" w:rsidRPr="00A02291" w:rsidRDefault="00FC6F56" w:rsidP="00FC6F56">
      <w:pPr>
        <w:autoSpaceDE w:val="0"/>
        <w:autoSpaceDN w:val="0"/>
        <w:adjustRightInd w:val="0"/>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 xml:space="preserve">Subscribed and sworn before me by </w:t>
      </w:r>
      <w:permStart w:id="825371438" w:edGrp="everyone"/>
      <w:r w:rsidRPr="00A02291">
        <w:rPr>
          <w:rFonts w:ascii="Times New Roman" w:eastAsia="Times New Roman" w:hAnsi="Times New Roman" w:cs="Times New Roman"/>
        </w:rPr>
        <w:t>________________</w:t>
      </w:r>
      <w:permEnd w:id="825371438"/>
      <w:r w:rsidRPr="00A02291">
        <w:rPr>
          <w:rFonts w:ascii="Times New Roman" w:eastAsia="Times New Roman" w:hAnsi="Times New Roman" w:cs="Times New Roman"/>
        </w:rPr>
        <w:t xml:space="preserve"> on this </w:t>
      </w:r>
      <w:permStart w:id="404423553" w:edGrp="everyone"/>
      <w:r w:rsidRPr="00A02291">
        <w:rPr>
          <w:rFonts w:ascii="Times New Roman" w:eastAsia="Times New Roman" w:hAnsi="Times New Roman" w:cs="Times New Roman"/>
        </w:rPr>
        <w:t>____</w:t>
      </w:r>
      <w:permEnd w:id="404423553"/>
      <w:r w:rsidRPr="00A02291">
        <w:rPr>
          <w:rFonts w:ascii="Times New Roman" w:eastAsia="Times New Roman" w:hAnsi="Times New Roman" w:cs="Times New Roman"/>
        </w:rPr>
        <w:t xml:space="preserve"> day of </w:t>
      </w:r>
      <w:permStart w:id="509572344" w:edGrp="everyone"/>
      <w:r w:rsidRPr="00A02291">
        <w:rPr>
          <w:rFonts w:ascii="Times New Roman" w:eastAsia="Times New Roman" w:hAnsi="Times New Roman" w:cs="Times New Roman"/>
        </w:rPr>
        <w:t>_______________</w:t>
      </w:r>
      <w:permEnd w:id="509572344"/>
      <w:r w:rsidRPr="00A02291">
        <w:rPr>
          <w:rFonts w:ascii="Times New Roman" w:eastAsia="Times New Roman" w:hAnsi="Times New Roman" w:cs="Times New Roman"/>
        </w:rPr>
        <w:t xml:space="preserve">, </w:t>
      </w:r>
      <w:r>
        <w:rPr>
          <w:rFonts w:ascii="Times New Roman" w:eastAsia="Times New Roman" w:hAnsi="Times New Roman" w:cs="Times New Roman"/>
        </w:rPr>
        <w:t>2023</w:t>
      </w:r>
      <w:r w:rsidRPr="00A02291">
        <w:rPr>
          <w:rFonts w:ascii="Times New Roman" w:eastAsia="Times New Roman" w:hAnsi="Times New Roman" w:cs="Times New Roman"/>
        </w:rPr>
        <w:t>.</w:t>
      </w:r>
    </w:p>
    <w:p w14:paraId="3220C522" w14:textId="77777777" w:rsidR="00FC6F56" w:rsidRPr="00A02291" w:rsidRDefault="00FC6F56" w:rsidP="00FC6F56">
      <w:pPr>
        <w:autoSpaceDE w:val="0"/>
        <w:autoSpaceDN w:val="0"/>
        <w:adjustRightInd w:val="0"/>
        <w:spacing w:after="0" w:line="240" w:lineRule="auto"/>
        <w:rPr>
          <w:rFonts w:ascii="Times New Roman" w:eastAsia="Times New Roman" w:hAnsi="Times New Roman" w:cs="Times New Roman"/>
        </w:rPr>
      </w:pPr>
    </w:p>
    <w:p w14:paraId="2E378836" w14:textId="77777777" w:rsidR="00FC6F56" w:rsidRPr="00A02291" w:rsidRDefault="00FC6F56" w:rsidP="00FC6F56">
      <w:pPr>
        <w:autoSpaceDE w:val="0"/>
        <w:autoSpaceDN w:val="0"/>
        <w:adjustRightInd w:val="0"/>
        <w:spacing w:after="0" w:line="240" w:lineRule="auto"/>
        <w:rPr>
          <w:rFonts w:ascii="Times New Roman" w:eastAsia="Times New Roman" w:hAnsi="Times New Roman" w:cs="Times New Roman"/>
        </w:rPr>
      </w:pPr>
      <w:permStart w:id="1978361642" w:edGrp="everyone"/>
      <w:r w:rsidRPr="00A02291">
        <w:rPr>
          <w:rFonts w:ascii="Times New Roman" w:eastAsia="Times New Roman" w:hAnsi="Times New Roman" w:cs="Times New Roman"/>
        </w:rPr>
        <w:t>________________________________________</w:t>
      </w:r>
      <w:permEnd w:id="1978361642"/>
    </w:p>
    <w:p w14:paraId="237157CF" w14:textId="77777777" w:rsidR="00FC6F56" w:rsidRPr="00A02291" w:rsidRDefault="00FC6F56" w:rsidP="00FC6F56">
      <w:pPr>
        <w:autoSpaceDE w:val="0"/>
        <w:autoSpaceDN w:val="0"/>
        <w:adjustRightInd w:val="0"/>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Notary</w:t>
      </w:r>
    </w:p>
    <w:p w14:paraId="4E427205" w14:textId="77777777" w:rsidR="00FC6F56" w:rsidRPr="00A02291" w:rsidRDefault="00FC6F56" w:rsidP="00FC6F56">
      <w:pPr>
        <w:autoSpaceDE w:val="0"/>
        <w:autoSpaceDN w:val="0"/>
        <w:adjustRightInd w:val="0"/>
        <w:spacing w:after="0" w:line="240" w:lineRule="auto"/>
        <w:rPr>
          <w:rFonts w:ascii="Times New Roman" w:eastAsia="Times New Roman" w:hAnsi="Times New Roman" w:cs="Times New Roman"/>
        </w:rPr>
      </w:pPr>
      <w:r w:rsidRPr="00A02291">
        <w:rPr>
          <w:rFonts w:ascii="Times New Roman" w:eastAsia="Times New Roman" w:hAnsi="Times New Roman" w:cs="Times New Roman"/>
          <w:i/>
          <w:iCs/>
        </w:rPr>
        <w:t xml:space="preserve">My Commission </w:t>
      </w:r>
      <w:proofErr w:type="gramStart"/>
      <w:r w:rsidRPr="00A02291">
        <w:rPr>
          <w:rFonts w:ascii="Times New Roman" w:eastAsia="Times New Roman" w:hAnsi="Times New Roman" w:cs="Times New Roman"/>
          <w:i/>
          <w:iCs/>
        </w:rPr>
        <w:t>Expires:</w:t>
      </w:r>
      <w:permStart w:id="1740312932" w:edGrp="everyone"/>
      <w:r w:rsidRPr="00A02291">
        <w:rPr>
          <w:rFonts w:ascii="Times New Roman" w:eastAsia="Times New Roman" w:hAnsi="Times New Roman" w:cs="Times New Roman"/>
        </w:rPr>
        <w:t>_</w:t>
      </w:r>
      <w:proofErr w:type="gramEnd"/>
      <w:r w:rsidRPr="00A02291">
        <w:rPr>
          <w:rFonts w:ascii="Times New Roman" w:eastAsia="Times New Roman" w:hAnsi="Times New Roman" w:cs="Times New Roman"/>
        </w:rPr>
        <w:t>__________________</w:t>
      </w:r>
      <w:permEnd w:id="1740312932"/>
    </w:p>
    <w:p w14:paraId="661D1124" w14:textId="77777777" w:rsidR="00FC6F56" w:rsidRPr="00A02291" w:rsidRDefault="00FC6F56" w:rsidP="00FC6F56">
      <w:pPr>
        <w:autoSpaceDE w:val="0"/>
        <w:autoSpaceDN w:val="0"/>
        <w:adjustRightInd w:val="0"/>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w:t>
      </w:r>
      <w:r w:rsidRPr="00A02291">
        <w:rPr>
          <w:rFonts w:ascii="Times New Roman" w:eastAsia="Times New Roman" w:hAnsi="Times New Roman" w:cs="Times New Roman"/>
          <w:i/>
          <w:iCs/>
        </w:rPr>
        <w:t>Seal</w:t>
      </w:r>
      <w:r w:rsidRPr="00A02291">
        <w:rPr>
          <w:rFonts w:ascii="Times New Roman" w:eastAsia="Times New Roman" w:hAnsi="Times New Roman" w:cs="Times New Roman"/>
        </w:rPr>
        <w:t>)</w:t>
      </w:r>
    </w:p>
    <w:p w14:paraId="04277E6E" w14:textId="77777777" w:rsidR="00FC6F56" w:rsidRPr="00A02291" w:rsidRDefault="00FC6F56" w:rsidP="00FC6F56">
      <w:pPr>
        <w:autoSpaceDE w:val="0"/>
        <w:autoSpaceDN w:val="0"/>
        <w:adjustRightInd w:val="0"/>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(Firm)</w:t>
      </w:r>
    </w:p>
    <w:p w14:paraId="7A29E819" w14:textId="77777777" w:rsidR="00FC6F56" w:rsidRPr="00A02291" w:rsidRDefault="00FC6F56" w:rsidP="00FC6F56">
      <w:pPr>
        <w:autoSpaceDE w:val="0"/>
        <w:autoSpaceDN w:val="0"/>
        <w:adjustRightInd w:val="0"/>
        <w:spacing w:after="0" w:line="240" w:lineRule="auto"/>
        <w:rPr>
          <w:rFonts w:ascii="Times New Roman" w:eastAsia="Times New Roman" w:hAnsi="Times New Roman" w:cs="Times New Roman"/>
          <w:sz w:val="24"/>
          <w:szCs w:val="24"/>
        </w:rPr>
      </w:pPr>
      <w:r w:rsidRPr="00A02291">
        <w:rPr>
          <w:rFonts w:ascii="Times New Roman" w:eastAsia="Times New Roman" w:hAnsi="Times New Roman" w:cs="Times New Roman"/>
          <w:sz w:val="24"/>
          <w:szCs w:val="24"/>
        </w:rPr>
        <w:t xml:space="preserve">State of </w:t>
      </w:r>
      <w:permStart w:id="2043360645" w:edGrp="everyone"/>
      <w:r w:rsidRPr="00A02291">
        <w:rPr>
          <w:rFonts w:ascii="Times New Roman" w:eastAsia="Times New Roman" w:hAnsi="Times New Roman" w:cs="Times New Roman"/>
          <w:sz w:val="24"/>
          <w:szCs w:val="24"/>
        </w:rPr>
        <w:t>____________________</w:t>
      </w:r>
      <w:proofErr w:type="gramStart"/>
      <w:r w:rsidRPr="00A02291">
        <w:rPr>
          <w:rFonts w:ascii="Times New Roman" w:eastAsia="Times New Roman" w:hAnsi="Times New Roman" w:cs="Times New Roman"/>
          <w:sz w:val="24"/>
          <w:szCs w:val="24"/>
        </w:rPr>
        <w:t>_</w:t>
      </w:r>
      <w:permEnd w:id="2043360645"/>
      <w:r w:rsidRPr="00A02291">
        <w:rPr>
          <w:rFonts w:ascii="Times New Roman" w:eastAsia="Times New Roman" w:hAnsi="Times New Roman" w:cs="Times New Roman"/>
          <w:sz w:val="24"/>
          <w:szCs w:val="24"/>
        </w:rPr>
        <w:t xml:space="preserve"> )</w:t>
      </w:r>
      <w:proofErr w:type="gramEnd"/>
    </w:p>
    <w:p w14:paraId="34B9F261" w14:textId="77777777" w:rsidR="00FC6F56" w:rsidRPr="00A02291" w:rsidRDefault="00FC6F56" w:rsidP="00FC6F56">
      <w:pPr>
        <w:spacing w:after="0" w:line="240" w:lineRule="auto"/>
        <w:rPr>
          <w:rFonts w:ascii="Times New Roman" w:eastAsia="Times New Roman" w:hAnsi="Times New Roman" w:cs="Times New Roman"/>
          <w:sz w:val="24"/>
          <w:szCs w:val="24"/>
        </w:rPr>
      </w:pPr>
      <w:r w:rsidRPr="00A02291">
        <w:rPr>
          <w:rFonts w:ascii="Times New Roman" w:eastAsia="Times New Roman" w:hAnsi="Times New Roman" w:cs="Times New Roman"/>
          <w:sz w:val="24"/>
          <w:szCs w:val="24"/>
        </w:rPr>
        <w:t xml:space="preserve">County of </w:t>
      </w:r>
      <w:permStart w:id="1874603884" w:edGrp="everyone"/>
      <w:r w:rsidRPr="00A02291">
        <w:rPr>
          <w:rFonts w:ascii="Times New Roman" w:eastAsia="Times New Roman" w:hAnsi="Times New Roman" w:cs="Times New Roman"/>
          <w:sz w:val="24"/>
          <w:szCs w:val="24"/>
        </w:rPr>
        <w:t>__________________</w:t>
      </w:r>
      <w:proofErr w:type="gramStart"/>
      <w:r w:rsidRPr="00A02291">
        <w:rPr>
          <w:rFonts w:ascii="Times New Roman" w:eastAsia="Times New Roman" w:hAnsi="Times New Roman" w:cs="Times New Roman"/>
          <w:sz w:val="24"/>
          <w:szCs w:val="24"/>
        </w:rPr>
        <w:t>_</w:t>
      </w:r>
      <w:permEnd w:id="1874603884"/>
      <w:r w:rsidRPr="00A02291">
        <w:rPr>
          <w:rFonts w:ascii="Times New Roman" w:eastAsia="Times New Roman" w:hAnsi="Times New Roman" w:cs="Times New Roman"/>
          <w:sz w:val="24"/>
          <w:szCs w:val="24"/>
        </w:rPr>
        <w:t xml:space="preserve"> )</w:t>
      </w:r>
      <w:proofErr w:type="gramEnd"/>
    </w:p>
    <w:p w14:paraId="5C945146" w14:textId="77777777" w:rsidR="00FC6F56" w:rsidRPr="00A02291" w:rsidRDefault="00FC6F56" w:rsidP="00FC6F56">
      <w:pPr>
        <w:spacing w:after="0" w:line="240" w:lineRule="auto"/>
        <w:rPr>
          <w:rFonts w:ascii="Times New Roman" w:eastAsia="Times New Roman" w:hAnsi="Times New Roman" w:cs="Times New Roman"/>
          <w:sz w:val="16"/>
          <w:szCs w:val="16"/>
        </w:rPr>
      </w:pPr>
    </w:p>
    <w:p w14:paraId="40FEC2B2" w14:textId="77777777" w:rsidR="00FC6F56" w:rsidRPr="00A02291" w:rsidRDefault="00FC6F56" w:rsidP="00FC6F56">
      <w:pPr>
        <w:spacing w:after="0" w:line="240" w:lineRule="auto"/>
        <w:rPr>
          <w:rFonts w:ascii="Times New Roman" w:eastAsia="Times New Roman" w:hAnsi="Times New Roman" w:cs="Times New Roman"/>
          <w:sz w:val="16"/>
          <w:szCs w:val="16"/>
        </w:rPr>
      </w:pPr>
    </w:p>
    <w:p w14:paraId="087FFF75" w14:textId="77777777" w:rsidR="00FC6F56" w:rsidRPr="00A02291" w:rsidRDefault="00FC6F56" w:rsidP="00FC6F56">
      <w:pPr>
        <w:spacing w:after="0" w:line="240" w:lineRule="auto"/>
        <w:rPr>
          <w:rFonts w:ascii="Times New Roman" w:eastAsia="Times New Roman" w:hAnsi="Times New Roman" w:cs="Times New Roman"/>
          <w:sz w:val="16"/>
          <w:szCs w:val="16"/>
        </w:rPr>
      </w:pPr>
    </w:p>
    <w:p w14:paraId="3177E859" w14:textId="77777777" w:rsidR="00FC6F56" w:rsidRPr="00A02291" w:rsidRDefault="00FC6F56" w:rsidP="00FC6F56">
      <w:pPr>
        <w:spacing w:after="0" w:line="240" w:lineRule="auto"/>
        <w:rPr>
          <w:rFonts w:ascii="Times New Roman" w:eastAsia="Times New Roman" w:hAnsi="Times New Roman" w:cs="Times New Roman"/>
          <w:sz w:val="16"/>
          <w:szCs w:val="16"/>
        </w:rPr>
      </w:pPr>
    </w:p>
    <w:p w14:paraId="601964B0" w14:textId="77777777" w:rsidR="00FC6F56" w:rsidRPr="00A02291" w:rsidRDefault="00FC6F56" w:rsidP="00FC6F56">
      <w:pPr>
        <w:spacing w:after="0" w:line="240" w:lineRule="auto"/>
        <w:rPr>
          <w:rFonts w:ascii="Times New Roman" w:eastAsia="Times New Roman" w:hAnsi="Times New Roman" w:cs="Times New Roman"/>
          <w:sz w:val="16"/>
          <w:szCs w:val="16"/>
        </w:rPr>
      </w:pPr>
    </w:p>
    <w:p w14:paraId="4938A348" w14:textId="77777777" w:rsidR="00FC6F56" w:rsidRPr="00A02291" w:rsidRDefault="00FC6F56" w:rsidP="00FC6F56">
      <w:pPr>
        <w:spacing w:after="0" w:line="240" w:lineRule="auto"/>
        <w:rPr>
          <w:rFonts w:ascii="Times New Roman" w:eastAsia="Times New Roman" w:hAnsi="Times New Roman" w:cs="Times New Roman"/>
          <w:sz w:val="16"/>
          <w:szCs w:val="16"/>
        </w:rPr>
      </w:pPr>
    </w:p>
    <w:p w14:paraId="1CDCD7DA" w14:textId="77777777" w:rsidR="00FC6F56" w:rsidRPr="00A02291" w:rsidRDefault="00FC6F56" w:rsidP="00FC6F56">
      <w:pPr>
        <w:spacing w:after="0" w:line="240" w:lineRule="auto"/>
        <w:rPr>
          <w:rFonts w:ascii="Times New Roman" w:eastAsia="Times New Roman" w:hAnsi="Times New Roman" w:cs="Times New Roman"/>
          <w:sz w:val="16"/>
          <w:szCs w:val="16"/>
        </w:rPr>
      </w:pPr>
    </w:p>
    <w:p w14:paraId="5F517FBD" w14:textId="77777777" w:rsidR="00FC6F56" w:rsidRPr="00A02291" w:rsidRDefault="00FC6F56" w:rsidP="00FC6F56">
      <w:pPr>
        <w:spacing w:after="0" w:line="240" w:lineRule="auto"/>
        <w:rPr>
          <w:rFonts w:ascii="Times New Roman" w:eastAsia="Times New Roman" w:hAnsi="Times New Roman" w:cs="Times New Roman"/>
          <w:sz w:val="16"/>
          <w:szCs w:val="16"/>
        </w:rPr>
      </w:pPr>
    </w:p>
    <w:p w14:paraId="549E62AE" w14:textId="77777777"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High Risk Home Loan Act</w:t>
      </w:r>
    </w:p>
    <w:p w14:paraId="5B3C9210" w14:textId="40DD1C4E" w:rsidR="00FC6F56" w:rsidRPr="00A02291" w:rsidRDefault="00FC6F56" w:rsidP="00FC6F56">
      <w:pPr>
        <w:keepNext/>
        <w:spacing w:before="240" w:after="60" w:line="240" w:lineRule="auto"/>
        <w:outlineLvl w:val="2"/>
        <w:rPr>
          <w:rFonts w:ascii="Times New Roman" w:eastAsia="Times New Roman" w:hAnsi="Times New Roman" w:cs="Times New Roman"/>
          <w:b/>
          <w:bCs/>
          <w:sz w:val="24"/>
          <w:szCs w:val="24"/>
        </w:rPr>
      </w:pPr>
      <w:r w:rsidRPr="00A02291">
        <w:rPr>
          <w:rFonts w:ascii="Times New Roman" w:eastAsia="Times New Roman" w:hAnsi="Times New Roman" w:cs="Times New Roman"/>
          <w:b/>
          <w:bCs/>
          <w:sz w:val="24"/>
          <w:szCs w:val="24"/>
        </w:rPr>
        <w:lastRenderedPageBreak/>
        <w:t xml:space="preserve">Exhibit B. Disclosure of Fees, Commissions, Penalties and Other Compensation </w:t>
      </w:r>
    </w:p>
    <w:p w14:paraId="3DBC5C62"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7E30FD01"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386714A9"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659076A0"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7223D328"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6368891C" w14:textId="65CC246C" w:rsidR="00FC6F56" w:rsidRDefault="00FC6F56" w:rsidP="00FC6F56">
      <w:pPr>
        <w:spacing w:after="0" w:line="240" w:lineRule="auto"/>
        <w:rPr>
          <w:rFonts w:ascii="Times New Roman" w:eastAsia="Times New Roman" w:hAnsi="Times New Roman" w:cs="Times New Roman"/>
          <w:b/>
          <w:sz w:val="24"/>
          <w:szCs w:val="20"/>
        </w:rPr>
      </w:pPr>
    </w:p>
    <w:p w14:paraId="639E308E" w14:textId="46B991F3" w:rsidR="00500B66" w:rsidRDefault="00500B66" w:rsidP="00FC6F56">
      <w:pPr>
        <w:spacing w:after="0" w:line="240" w:lineRule="auto"/>
        <w:rPr>
          <w:rFonts w:ascii="Times New Roman" w:eastAsia="Times New Roman" w:hAnsi="Times New Roman" w:cs="Times New Roman"/>
          <w:b/>
          <w:sz w:val="24"/>
          <w:szCs w:val="20"/>
        </w:rPr>
      </w:pPr>
    </w:p>
    <w:p w14:paraId="5820F35D" w14:textId="032519B2" w:rsidR="00500B66" w:rsidRDefault="00500B66" w:rsidP="00FC6F56">
      <w:pPr>
        <w:spacing w:after="0" w:line="240" w:lineRule="auto"/>
        <w:rPr>
          <w:rFonts w:ascii="Times New Roman" w:eastAsia="Times New Roman" w:hAnsi="Times New Roman" w:cs="Times New Roman"/>
          <w:b/>
          <w:sz w:val="24"/>
          <w:szCs w:val="20"/>
        </w:rPr>
      </w:pPr>
    </w:p>
    <w:p w14:paraId="41576C26" w14:textId="51DCC745" w:rsidR="00500B66" w:rsidRDefault="00500B66" w:rsidP="00FC6F56">
      <w:pPr>
        <w:spacing w:after="0" w:line="240" w:lineRule="auto"/>
        <w:rPr>
          <w:rFonts w:ascii="Times New Roman" w:eastAsia="Times New Roman" w:hAnsi="Times New Roman" w:cs="Times New Roman"/>
          <w:b/>
          <w:sz w:val="24"/>
          <w:szCs w:val="20"/>
        </w:rPr>
      </w:pPr>
    </w:p>
    <w:p w14:paraId="1DD58E44" w14:textId="24BF8545" w:rsidR="00500B66" w:rsidRDefault="00500B66" w:rsidP="00FC6F56">
      <w:pPr>
        <w:spacing w:after="0" w:line="240" w:lineRule="auto"/>
        <w:rPr>
          <w:rFonts w:ascii="Times New Roman" w:eastAsia="Times New Roman" w:hAnsi="Times New Roman" w:cs="Times New Roman"/>
          <w:b/>
          <w:sz w:val="24"/>
          <w:szCs w:val="20"/>
        </w:rPr>
      </w:pPr>
    </w:p>
    <w:p w14:paraId="6268753E" w14:textId="5C66A8CF" w:rsidR="00500B66" w:rsidRDefault="00500B66" w:rsidP="00FC6F56">
      <w:pPr>
        <w:spacing w:after="0" w:line="240" w:lineRule="auto"/>
        <w:rPr>
          <w:rFonts w:ascii="Times New Roman" w:eastAsia="Times New Roman" w:hAnsi="Times New Roman" w:cs="Times New Roman"/>
          <w:b/>
          <w:sz w:val="24"/>
          <w:szCs w:val="20"/>
        </w:rPr>
      </w:pPr>
    </w:p>
    <w:p w14:paraId="6966EC81" w14:textId="2C8C12DE" w:rsidR="00500B66" w:rsidRDefault="00500B66" w:rsidP="00FC6F56">
      <w:pPr>
        <w:spacing w:after="0" w:line="240" w:lineRule="auto"/>
        <w:rPr>
          <w:rFonts w:ascii="Times New Roman" w:eastAsia="Times New Roman" w:hAnsi="Times New Roman" w:cs="Times New Roman"/>
          <w:b/>
          <w:sz w:val="24"/>
          <w:szCs w:val="20"/>
        </w:rPr>
      </w:pPr>
    </w:p>
    <w:p w14:paraId="14BC87BF" w14:textId="1FB06D9A" w:rsidR="00500B66" w:rsidRDefault="00500B66" w:rsidP="00FC6F56">
      <w:pPr>
        <w:spacing w:after="0" w:line="240" w:lineRule="auto"/>
        <w:rPr>
          <w:rFonts w:ascii="Times New Roman" w:eastAsia="Times New Roman" w:hAnsi="Times New Roman" w:cs="Times New Roman"/>
          <w:b/>
          <w:sz w:val="24"/>
          <w:szCs w:val="20"/>
        </w:rPr>
      </w:pPr>
    </w:p>
    <w:p w14:paraId="4E695DCC" w14:textId="3B40456F" w:rsidR="00500B66" w:rsidRDefault="00500B66" w:rsidP="00FC6F56">
      <w:pPr>
        <w:spacing w:after="0" w:line="240" w:lineRule="auto"/>
        <w:rPr>
          <w:rFonts w:ascii="Times New Roman" w:eastAsia="Times New Roman" w:hAnsi="Times New Roman" w:cs="Times New Roman"/>
          <w:b/>
          <w:sz w:val="24"/>
          <w:szCs w:val="20"/>
        </w:rPr>
      </w:pPr>
    </w:p>
    <w:p w14:paraId="2BB48380" w14:textId="4725869D" w:rsidR="00500B66" w:rsidRDefault="00500B66" w:rsidP="00FC6F56">
      <w:pPr>
        <w:spacing w:after="0" w:line="240" w:lineRule="auto"/>
        <w:rPr>
          <w:rFonts w:ascii="Times New Roman" w:eastAsia="Times New Roman" w:hAnsi="Times New Roman" w:cs="Times New Roman"/>
          <w:b/>
          <w:sz w:val="24"/>
          <w:szCs w:val="20"/>
        </w:rPr>
      </w:pPr>
    </w:p>
    <w:p w14:paraId="05AA08F5" w14:textId="67266343" w:rsidR="00500B66" w:rsidRDefault="00500B66" w:rsidP="00FC6F56">
      <w:pPr>
        <w:spacing w:after="0" w:line="240" w:lineRule="auto"/>
        <w:rPr>
          <w:rFonts w:ascii="Times New Roman" w:eastAsia="Times New Roman" w:hAnsi="Times New Roman" w:cs="Times New Roman"/>
          <w:b/>
          <w:sz w:val="24"/>
          <w:szCs w:val="20"/>
        </w:rPr>
      </w:pPr>
    </w:p>
    <w:p w14:paraId="46BAED63" w14:textId="0C31C5F6" w:rsidR="00500B66" w:rsidRDefault="00500B66" w:rsidP="00FC6F56">
      <w:pPr>
        <w:spacing w:after="0" w:line="240" w:lineRule="auto"/>
        <w:rPr>
          <w:rFonts w:ascii="Times New Roman" w:eastAsia="Times New Roman" w:hAnsi="Times New Roman" w:cs="Times New Roman"/>
          <w:b/>
          <w:sz w:val="24"/>
          <w:szCs w:val="20"/>
        </w:rPr>
      </w:pPr>
    </w:p>
    <w:p w14:paraId="6C841D6B" w14:textId="236994C6" w:rsidR="00500B66" w:rsidRDefault="00500B66" w:rsidP="00FC6F56">
      <w:pPr>
        <w:spacing w:after="0" w:line="240" w:lineRule="auto"/>
        <w:rPr>
          <w:rFonts w:ascii="Times New Roman" w:eastAsia="Times New Roman" w:hAnsi="Times New Roman" w:cs="Times New Roman"/>
          <w:b/>
          <w:sz w:val="24"/>
          <w:szCs w:val="20"/>
        </w:rPr>
      </w:pPr>
    </w:p>
    <w:p w14:paraId="247D2FFF" w14:textId="71A708B9" w:rsidR="00500B66" w:rsidRDefault="00500B66" w:rsidP="00FC6F56">
      <w:pPr>
        <w:spacing w:after="0" w:line="240" w:lineRule="auto"/>
        <w:rPr>
          <w:rFonts w:ascii="Times New Roman" w:eastAsia="Times New Roman" w:hAnsi="Times New Roman" w:cs="Times New Roman"/>
          <w:b/>
          <w:sz w:val="24"/>
          <w:szCs w:val="20"/>
        </w:rPr>
      </w:pPr>
    </w:p>
    <w:p w14:paraId="30069F2A" w14:textId="0914CEC6" w:rsidR="00500B66" w:rsidRDefault="00500B66" w:rsidP="00FC6F56">
      <w:pPr>
        <w:spacing w:after="0" w:line="240" w:lineRule="auto"/>
        <w:rPr>
          <w:rFonts w:ascii="Times New Roman" w:eastAsia="Times New Roman" w:hAnsi="Times New Roman" w:cs="Times New Roman"/>
          <w:b/>
          <w:sz w:val="24"/>
          <w:szCs w:val="20"/>
        </w:rPr>
      </w:pPr>
    </w:p>
    <w:p w14:paraId="7E4D4476" w14:textId="75486E75" w:rsidR="00500B66" w:rsidRDefault="00500B66" w:rsidP="00FC6F56">
      <w:pPr>
        <w:spacing w:after="0" w:line="240" w:lineRule="auto"/>
        <w:rPr>
          <w:rFonts w:ascii="Times New Roman" w:eastAsia="Times New Roman" w:hAnsi="Times New Roman" w:cs="Times New Roman"/>
          <w:b/>
          <w:sz w:val="24"/>
          <w:szCs w:val="20"/>
        </w:rPr>
      </w:pPr>
    </w:p>
    <w:p w14:paraId="76C267A0" w14:textId="1B0E5F56" w:rsidR="00500B66" w:rsidRDefault="00500B66" w:rsidP="00FC6F56">
      <w:pPr>
        <w:spacing w:after="0" w:line="240" w:lineRule="auto"/>
        <w:rPr>
          <w:rFonts w:ascii="Times New Roman" w:eastAsia="Times New Roman" w:hAnsi="Times New Roman" w:cs="Times New Roman"/>
          <w:b/>
          <w:sz w:val="24"/>
          <w:szCs w:val="20"/>
        </w:rPr>
      </w:pPr>
    </w:p>
    <w:p w14:paraId="116C239D" w14:textId="7C9EE871" w:rsidR="00500B66" w:rsidRDefault="00500B66" w:rsidP="00FC6F56">
      <w:pPr>
        <w:spacing w:after="0" w:line="240" w:lineRule="auto"/>
        <w:rPr>
          <w:rFonts w:ascii="Times New Roman" w:eastAsia="Times New Roman" w:hAnsi="Times New Roman" w:cs="Times New Roman"/>
          <w:b/>
          <w:sz w:val="24"/>
          <w:szCs w:val="20"/>
        </w:rPr>
      </w:pPr>
    </w:p>
    <w:p w14:paraId="77482FE8" w14:textId="2762D709" w:rsidR="00500B66" w:rsidRDefault="00500B66" w:rsidP="00FC6F56">
      <w:pPr>
        <w:spacing w:after="0" w:line="240" w:lineRule="auto"/>
        <w:rPr>
          <w:rFonts w:ascii="Times New Roman" w:eastAsia="Times New Roman" w:hAnsi="Times New Roman" w:cs="Times New Roman"/>
          <w:b/>
          <w:sz w:val="24"/>
          <w:szCs w:val="20"/>
        </w:rPr>
      </w:pPr>
    </w:p>
    <w:p w14:paraId="15E04293" w14:textId="5766ADC2" w:rsidR="00500B66" w:rsidRDefault="00500B66" w:rsidP="00FC6F56">
      <w:pPr>
        <w:spacing w:after="0" w:line="240" w:lineRule="auto"/>
        <w:rPr>
          <w:rFonts w:ascii="Times New Roman" w:eastAsia="Times New Roman" w:hAnsi="Times New Roman" w:cs="Times New Roman"/>
          <w:b/>
          <w:sz w:val="24"/>
          <w:szCs w:val="20"/>
        </w:rPr>
      </w:pPr>
    </w:p>
    <w:p w14:paraId="1924D9B3" w14:textId="35C062EC" w:rsidR="00500B66" w:rsidRDefault="00500B66" w:rsidP="00FC6F56">
      <w:pPr>
        <w:spacing w:after="0" w:line="240" w:lineRule="auto"/>
        <w:rPr>
          <w:rFonts w:ascii="Times New Roman" w:eastAsia="Times New Roman" w:hAnsi="Times New Roman" w:cs="Times New Roman"/>
          <w:b/>
          <w:sz w:val="24"/>
          <w:szCs w:val="20"/>
        </w:rPr>
      </w:pPr>
    </w:p>
    <w:p w14:paraId="309FC8BC" w14:textId="7CE49555" w:rsidR="00500B66" w:rsidRDefault="00500B66" w:rsidP="00FC6F56">
      <w:pPr>
        <w:spacing w:after="0" w:line="240" w:lineRule="auto"/>
        <w:rPr>
          <w:rFonts w:ascii="Times New Roman" w:eastAsia="Times New Roman" w:hAnsi="Times New Roman" w:cs="Times New Roman"/>
          <w:b/>
          <w:sz w:val="24"/>
          <w:szCs w:val="20"/>
        </w:rPr>
      </w:pPr>
    </w:p>
    <w:p w14:paraId="6841D131" w14:textId="4003339F" w:rsidR="00500B66" w:rsidRDefault="00500B66" w:rsidP="00FC6F56">
      <w:pPr>
        <w:spacing w:after="0" w:line="240" w:lineRule="auto"/>
        <w:rPr>
          <w:rFonts w:ascii="Times New Roman" w:eastAsia="Times New Roman" w:hAnsi="Times New Roman" w:cs="Times New Roman"/>
          <w:b/>
          <w:sz w:val="24"/>
          <w:szCs w:val="20"/>
        </w:rPr>
      </w:pPr>
    </w:p>
    <w:p w14:paraId="55E0270A" w14:textId="13468107" w:rsidR="00500B66" w:rsidRDefault="00500B66" w:rsidP="00FC6F56">
      <w:pPr>
        <w:spacing w:after="0" w:line="240" w:lineRule="auto"/>
        <w:rPr>
          <w:rFonts w:ascii="Times New Roman" w:eastAsia="Times New Roman" w:hAnsi="Times New Roman" w:cs="Times New Roman"/>
          <w:b/>
          <w:sz w:val="24"/>
          <w:szCs w:val="20"/>
        </w:rPr>
      </w:pPr>
    </w:p>
    <w:p w14:paraId="12D0AD95" w14:textId="6A9FDDE8" w:rsidR="00500B66" w:rsidRDefault="00500B66" w:rsidP="00FC6F56">
      <w:pPr>
        <w:spacing w:after="0" w:line="240" w:lineRule="auto"/>
        <w:rPr>
          <w:rFonts w:ascii="Times New Roman" w:eastAsia="Times New Roman" w:hAnsi="Times New Roman" w:cs="Times New Roman"/>
          <w:b/>
          <w:sz w:val="24"/>
          <w:szCs w:val="20"/>
        </w:rPr>
      </w:pPr>
    </w:p>
    <w:p w14:paraId="1210F0A4" w14:textId="2EEC7183" w:rsidR="00500B66" w:rsidRDefault="00500B66" w:rsidP="00FC6F56">
      <w:pPr>
        <w:spacing w:after="0" w:line="240" w:lineRule="auto"/>
        <w:rPr>
          <w:rFonts w:ascii="Times New Roman" w:eastAsia="Times New Roman" w:hAnsi="Times New Roman" w:cs="Times New Roman"/>
          <w:b/>
          <w:sz w:val="24"/>
          <w:szCs w:val="20"/>
        </w:rPr>
      </w:pPr>
    </w:p>
    <w:p w14:paraId="3FCB6F54" w14:textId="7A7AC0F4" w:rsidR="00500B66" w:rsidRDefault="00500B66" w:rsidP="00FC6F56">
      <w:pPr>
        <w:spacing w:after="0" w:line="240" w:lineRule="auto"/>
        <w:rPr>
          <w:rFonts w:ascii="Times New Roman" w:eastAsia="Times New Roman" w:hAnsi="Times New Roman" w:cs="Times New Roman"/>
          <w:b/>
          <w:sz w:val="24"/>
          <w:szCs w:val="20"/>
        </w:rPr>
      </w:pPr>
    </w:p>
    <w:p w14:paraId="52494FDE" w14:textId="6189E1F8" w:rsidR="00500B66" w:rsidRDefault="00500B66" w:rsidP="00FC6F56">
      <w:pPr>
        <w:spacing w:after="0" w:line="240" w:lineRule="auto"/>
        <w:rPr>
          <w:rFonts w:ascii="Times New Roman" w:eastAsia="Times New Roman" w:hAnsi="Times New Roman" w:cs="Times New Roman"/>
          <w:b/>
          <w:sz w:val="24"/>
          <w:szCs w:val="20"/>
        </w:rPr>
      </w:pPr>
    </w:p>
    <w:p w14:paraId="01AEDDA2" w14:textId="2C7950F7" w:rsidR="00500B66" w:rsidRDefault="00500B66" w:rsidP="00FC6F56">
      <w:pPr>
        <w:spacing w:after="0" w:line="240" w:lineRule="auto"/>
        <w:rPr>
          <w:rFonts w:ascii="Times New Roman" w:eastAsia="Times New Roman" w:hAnsi="Times New Roman" w:cs="Times New Roman"/>
          <w:b/>
          <w:sz w:val="24"/>
          <w:szCs w:val="20"/>
        </w:rPr>
      </w:pPr>
    </w:p>
    <w:p w14:paraId="4523E7A7" w14:textId="0D7ACCEF" w:rsidR="00500B66" w:rsidRDefault="00500B66" w:rsidP="00FC6F56">
      <w:pPr>
        <w:spacing w:after="0" w:line="240" w:lineRule="auto"/>
        <w:rPr>
          <w:rFonts w:ascii="Times New Roman" w:eastAsia="Times New Roman" w:hAnsi="Times New Roman" w:cs="Times New Roman"/>
          <w:b/>
          <w:sz w:val="24"/>
          <w:szCs w:val="20"/>
        </w:rPr>
      </w:pPr>
    </w:p>
    <w:p w14:paraId="3B14A971" w14:textId="22B52BDE" w:rsidR="00500B66" w:rsidRDefault="00500B66" w:rsidP="00FC6F56">
      <w:pPr>
        <w:spacing w:after="0" w:line="240" w:lineRule="auto"/>
        <w:rPr>
          <w:rFonts w:ascii="Times New Roman" w:eastAsia="Times New Roman" w:hAnsi="Times New Roman" w:cs="Times New Roman"/>
          <w:b/>
          <w:sz w:val="24"/>
          <w:szCs w:val="20"/>
        </w:rPr>
      </w:pPr>
    </w:p>
    <w:p w14:paraId="1B60B8FF" w14:textId="68A5BDD7" w:rsidR="00500B66" w:rsidRDefault="00500B66" w:rsidP="00FC6F56">
      <w:pPr>
        <w:spacing w:after="0" w:line="240" w:lineRule="auto"/>
        <w:rPr>
          <w:rFonts w:ascii="Times New Roman" w:eastAsia="Times New Roman" w:hAnsi="Times New Roman" w:cs="Times New Roman"/>
          <w:b/>
          <w:sz w:val="24"/>
          <w:szCs w:val="20"/>
        </w:rPr>
      </w:pPr>
    </w:p>
    <w:p w14:paraId="3970CB94" w14:textId="373ECAE0" w:rsidR="00500B66" w:rsidRDefault="00500B66" w:rsidP="00FC6F56">
      <w:pPr>
        <w:spacing w:after="0" w:line="240" w:lineRule="auto"/>
        <w:rPr>
          <w:rFonts w:ascii="Times New Roman" w:eastAsia="Times New Roman" w:hAnsi="Times New Roman" w:cs="Times New Roman"/>
          <w:b/>
          <w:sz w:val="24"/>
          <w:szCs w:val="20"/>
        </w:rPr>
      </w:pPr>
    </w:p>
    <w:p w14:paraId="7EF9D29B" w14:textId="51117F57" w:rsidR="00500B66" w:rsidRDefault="00500B66" w:rsidP="00FC6F56">
      <w:pPr>
        <w:spacing w:after="0" w:line="240" w:lineRule="auto"/>
        <w:rPr>
          <w:rFonts w:ascii="Times New Roman" w:eastAsia="Times New Roman" w:hAnsi="Times New Roman" w:cs="Times New Roman"/>
          <w:b/>
          <w:sz w:val="24"/>
          <w:szCs w:val="20"/>
        </w:rPr>
      </w:pPr>
    </w:p>
    <w:p w14:paraId="274F1056" w14:textId="1F328404" w:rsidR="00500B66" w:rsidRDefault="00500B66" w:rsidP="00FC6F56">
      <w:pPr>
        <w:spacing w:after="0" w:line="240" w:lineRule="auto"/>
        <w:rPr>
          <w:rFonts w:ascii="Times New Roman" w:eastAsia="Times New Roman" w:hAnsi="Times New Roman" w:cs="Times New Roman"/>
          <w:b/>
          <w:sz w:val="24"/>
          <w:szCs w:val="20"/>
        </w:rPr>
      </w:pPr>
    </w:p>
    <w:p w14:paraId="6FFF5FF2" w14:textId="3310C698" w:rsidR="00500B66" w:rsidRDefault="00500B66" w:rsidP="00FC6F56">
      <w:pPr>
        <w:spacing w:after="0" w:line="240" w:lineRule="auto"/>
        <w:rPr>
          <w:rFonts w:ascii="Times New Roman" w:eastAsia="Times New Roman" w:hAnsi="Times New Roman" w:cs="Times New Roman"/>
          <w:b/>
          <w:sz w:val="24"/>
          <w:szCs w:val="20"/>
        </w:rPr>
      </w:pPr>
    </w:p>
    <w:p w14:paraId="259F7C7A" w14:textId="77777777" w:rsidR="00500B66" w:rsidRPr="00A02291" w:rsidRDefault="00500B66" w:rsidP="00FC6F56">
      <w:pPr>
        <w:spacing w:after="0" w:line="240" w:lineRule="auto"/>
        <w:rPr>
          <w:rFonts w:ascii="Times New Roman" w:eastAsia="Times New Roman" w:hAnsi="Times New Roman" w:cs="Times New Roman"/>
          <w:b/>
          <w:sz w:val="24"/>
          <w:szCs w:val="20"/>
        </w:rPr>
      </w:pPr>
    </w:p>
    <w:p w14:paraId="28B7142F" w14:textId="77777777" w:rsidR="00FC6F56" w:rsidRPr="00A02291" w:rsidRDefault="00FC6F56" w:rsidP="00FC6F56">
      <w:pPr>
        <w:keepNext/>
        <w:spacing w:before="240" w:after="60" w:line="240" w:lineRule="auto"/>
        <w:outlineLvl w:val="2"/>
        <w:rPr>
          <w:rFonts w:ascii="Times New Roman" w:eastAsia="Times New Roman" w:hAnsi="Times New Roman" w:cs="Times New Roman"/>
          <w:b/>
          <w:bCs/>
          <w:sz w:val="24"/>
          <w:szCs w:val="24"/>
        </w:rPr>
      </w:pPr>
      <w:r w:rsidRPr="00A02291">
        <w:rPr>
          <w:rFonts w:ascii="Times New Roman" w:eastAsia="Times New Roman" w:hAnsi="Times New Roman" w:cs="Times New Roman"/>
          <w:b/>
          <w:bCs/>
          <w:sz w:val="24"/>
          <w:szCs w:val="24"/>
        </w:rPr>
        <w:lastRenderedPageBreak/>
        <w:t>Exhibit C. IMRF Disclosure Schedule Certification</w:t>
      </w:r>
    </w:p>
    <w:p w14:paraId="128E10DD" w14:textId="77777777" w:rsidR="00FC6F56" w:rsidRPr="00A02291" w:rsidRDefault="00FC6F56" w:rsidP="00FC6F56">
      <w:pPr>
        <w:spacing w:after="0" w:line="240" w:lineRule="auto"/>
        <w:rPr>
          <w:rFonts w:ascii="Times New Roman" w:eastAsia="Times New Roman" w:hAnsi="Times New Roman" w:cs="Times New Roman"/>
          <w:sz w:val="24"/>
          <w:szCs w:val="24"/>
        </w:rPr>
      </w:pPr>
    </w:p>
    <w:p w14:paraId="6F29B431" w14:textId="77777777" w:rsidR="00FC6F56" w:rsidRPr="00A02291" w:rsidRDefault="00FC6F56" w:rsidP="00FC6F56">
      <w:pPr>
        <w:spacing w:after="0" w:line="240" w:lineRule="auto"/>
        <w:jc w:val="center"/>
        <w:rPr>
          <w:rFonts w:ascii="Times New Roman" w:eastAsia="Times New Roman" w:hAnsi="Times New Roman" w:cs="Times New Roman"/>
          <w:b/>
          <w:sz w:val="28"/>
          <w:szCs w:val="28"/>
          <w:u w:val="single"/>
        </w:rPr>
      </w:pPr>
      <w:r w:rsidRPr="00A02291">
        <w:rPr>
          <w:rFonts w:ascii="Times New Roman" w:eastAsia="Times New Roman" w:hAnsi="Times New Roman" w:cs="Times New Roman"/>
          <w:b/>
          <w:sz w:val="28"/>
          <w:szCs w:val="28"/>
          <w:u w:val="single"/>
        </w:rPr>
        <w:t>INSTRUCTIONS</w:t>
      </w:r>
    </w:p>
    <w:p w14:paraId="2DF2A7B3" w14:textId="77777777" w:rsidR="00FC6F56" w:rsidRPr="00A02291" w:rsidRDefault="00FC6F56" w:rsidP="00FC6F56">
      <w:pPr>
        <w:spacing w:after="0" w:line="240" w:lineRule="auto"/>
        <w:jc w:val="center"/>
        <w:rPr>
          <w:rFonts w:ascii="Times New Roman" w:eastAsia="Times New Roman" w:hAnsi="Times New Roman" w:cs="Times New Roman"/>
          <w:b/>
          <w:sz w:val="28"/>
          <w:szCs w:val="28"/>
        </w:rPr>
      </w:pPr>
    </w:p>
    <w:p w14:paraId="51184715" w14:textId="77777777" w:rsidR="00FC6F56" w:rsidRPr="00A02291" w:rsidRDefault="00FC6F56" w:rsidP="00FC6F56">
      <w:pPr>
        <w:spacing w:after="0" w:line="240" w:lineRule="auto"/>
        <w:jc w:val="center"/>
        <w:rPr>
          <w:rFonts w:ascii="Times New Roman" w:eastAsia="Times New Roman" w:hAnsi="Times New Roman" w:cs="Times New Roman"/>
          <w:b/>
          <w:sz w:val="28"/>
          <w:szCs w:val="28"/>
        </w:rPr>
      </w:pPr>
    </w:p>
    <w:p w14:paraId="2B6BCE4A" w14:textId="77777777" w:rsidR="00FC6F56" w:rsidRPr="00A02291" w:rsidRDefault="00FC6F56" w:rsidP="00FC6F56">
      <w:pPr>
        <w:spacing w:after="0" w:line="240" w:lineRule="auto"/>
        <w:jc w:val="center"/>
        <w:rPr>
          <w:rFonts w:ascii="Times New Roman" w:eastAsia="Times New Roman" w:hAnsi="Times New Roman" w:cs="Times New Roman"/>
          <w:b/>
          <w:sz w:val="28"/>
          <w:szCs w:val="28"/>
        </w:rPr>
      </w:pPr>
      <w:r w:rsidRPr="00A02291">
        <w:rPr>
          <w:rFonts w:ascii="Times New Roman" w:eastAsia="Times New Roman" w:hAnsi="Times New Roman" w:cs="Times New Roman"/>
          <w:b/>
          <w:sz w:val="28"/>
          <w:szCs w:val="28"/>
        </w:rPr>
        <w:t>IMRF Disclosure Schedule Certification</w:t>
      </w:r>
    </w:p>
    <w:p w14:paraId="61D5C8AB" w14:textId="77777777" w:rsidR="00FC6F56" w:rsidRPr="00A02291" w:rsidRDefault="00FC6F56" w:rsidP="00FC6F56">
      <w:pPr>
        <w:spacing w:after="0" w:line="240" w:lineRule="auto"/>
        <w:rPr>
          <w:rFonts w:ascii="Times New Roman" w:eastAsia="Times New Roman" w:hAnsi="Times New Roman" w:cs="Times New Roman"/>
        </w:rPr>
      </w:pPr>
    </w:p>
    <w:p w14:paraId="61803584" w14:textId="77777777" w:rsidR="00FC6F56" w:rsidRPr="00A02291" w:rsidRDefault="00FC6F56" w:rsidP="00FC6F56">
      <w:pPr>
        <w:spacing w:after="0" w:line="240" w:lineRule="auto"/>
        <w:rPr>
          <w:rFonts w:ascii="Times New Roman" w:eastAsia="Times New Roman" w:hAnsi="Times New Roman" w:cs="Times New Roman"/>
        </w:rPr>
      </w:pPr>
    </w:p>
    <w:p w14:paraId="0E91EA4A" w14:textId="77777777" w:rsidR="00FC6F56" w:rsidRPr="00A02291" w:rsidRDefault="00FC6F56" w:rsidP="00FC6F56">
      <w:pPr>
        <w:spacing w:after="0" w:line="240" w:lineRule="auto"/>
        <w:rPr>
          <w:rFonts w:ascii="Times New Roman" w:eastAsia="Times New Roman" w:hAnsi="Times New Roman" w:cs="Times New Roman"/>
        </w:rPr>
      </w:pPr>
    </w:p>
    <w:p w14:paraId="0ED5CA7D" w14:textId="5D9FC08A"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 xml:space="preserve">For a </w:t>
      </w:r>
      <w:r w:rsidR="008C0889">
        <w:rPr>
          <w:rFonts w:ascii="Times New Roman" w:eastAsia="Times New Roman" w:hAnsi="Times New Roman" w:cs="Times New Roman"/>
        </w:rPr>
        <w:t>Service Provider</w:t>
      </w:r>
      <w:r w:rsidRPr="00A02291">
        <w:rPr>
          <w:rFonts w:ascii="Times New Roman" w:eastAsia="Times New Roman" w:hAnsi="Times New Roman" w:cs="Times New Roman"/>
        </w:rPr>
        <w:t xml:space="preserve"> to be eligible to provide services to the Illinois Municipal Retirement Fund (IMRF), your firm must complete the IMRF Disclosure Schedule Certification, which includes an acknowledgement that your firm is familiar with the provisions of Sections 1-135 and 1-145 of the Code.</w:t>
      </w:r>
    </w:p>
    <w:p w14:paraId="3AC5DA54" w14:textId="77777777" w:rsidR="00FC6F56" w:rsidRPr="00A02291" w:rsidRDefault="00FC6F56" w:rsidP="00FC6F56">
      <w:pPr>
        <w:spacing w:after="0" w:line="240" w:lineRule="auto"/>
        <w:rPr>
          <w:rFonts w:ascii="Times New Roman" w:eastAsia="Times New Roman" w:hAnsi="Times New Roman" w:cs="Times New Roman"/>
        </w:rPr>
      </w:pPr>
    </w:p>
    <w:p w14:paraId="535595D7" w14:textId="3B4E803C"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 xml:space="preserve">All </w:t>
      </w:r>
      <w:r w:rsidR="008C0889">
        <w:rPr>
          <w:rFonts w:ascii="Times New Roman" w:eastAsia="Times New Roman" w:hAnsi="Times New Roman" w:cs="Times New Roman"/>
        </w:rPr>
        <w:t>Service Providers</w:t>
      </w:r>
      <w:r w:rsidRPr="00A02291">
        <w:rPr>
          <w:rFonts w:ascii="Times New Roman" w:eastAsia="Times New Roman" w:hAnsi="Times New Roman" w:cs="Times New Roman"/>
        </w:rPr>
        <w:t xml:space="preserve"> MUST complete this form.</w:t>
      </w:r>
    </w:p>
    <w:p w14:paraId="15624455" w14:textId="77777777"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rPr>
        <w:br w:type="page"/>
      </w:r>
    </w:p>
    <w:p w14:paraId="75E42194" w14:textId="77777777" w:rsidR="00FC6F56" w:rsidRPr="00A02291" w:rsidRDefault="00FC6F56" w:rsidP="00FC6F56">
      <w:pPr>
        <w:spacing w:after="0" w:line="240" w:lineRule="auto"/>
        <w:jc w:val="center"/>
        <w:rPr>
          <w:rFonts w:ascii="Times New Roman" w:eastAsia="Times New Roman" w:hAnsi="Times New Roman" w:cs="Times New Roman"/>
          <w:b/>
          <w:sz w:val="28"/>
          <w:szCs w:val="28"/>
        </w:rPr>
      </w:pPr>
      <w:r w:rsidRPr="00A02291">
        <w:rPr>
          <w:rFonts w:ascii="Times New Roman" w:eastAsia="Times New Roman" w:hAnsi="Times New Roman" w:cs="Times New Roman"/>
          <w:b/>
          <w:sz w:val="28"/>
          <w:szCs w:val="28"/>
        </w:rPr>
        <w:lastRenderedPageBreak/>
        <w:t>IMRF Disclosure Schedule Certification</w:t>
      </w:r>
    </w:p>
    <w:p w14:paraId="4BE92D84" w14:textId="77777777" w:rsidR="00FC6F56" w:rsidRPr="00A02291" w:rsidRDefault="00FC6F56" w:rsidP="00FC6F56">
      <w:pPr>
        <w:spacing w:after="0" w:line="240" w:lineRule="auto"/>
        <w:jc w:val="center"/>
        <w:rPr>
          <w:rFonts w:ascii="Times New Roman" w:eastAsia="Times New Roman" w:hAnsi="Times New Roman" w:cs="Times New Roman"/>
          <w:b/>
          <w:sz w:val="28"/>
          <w:szCs w:val="28"/>
        </w:rPr>
      </w:pPr>
      <w:r w:rsidRPr="00A02291">
        <w:rPr>
          <w:rFonts w:ascii="Times New Roman" w:eastAsia="Times New Roman" w:hAnsi="Times New Roman" w:cs="Times New Roman"/>
          <w:b/>
          <w:sz w:val="28"/>
          <w:szCs w:val="28"/>
        </w:rPr>
        <w:t>Page 1 of 2</w:t>
      </w:r>
    </w:p>
    <w:p w14:paraId="4B83F971" w14:textId="77777777" w:rsidR="00FC6F56" w:rsidRPr="00A02291" w:rsidRDefault="00FC6F56" w:rsidP="00FC6F56">
      <w:pPr>
        <w:spacing w:after="0" w:line="240" w:lineRule="auto"/>
        <w:rPr>
          <w:rFonts w:ascii="Times New Roman" w:eastAsia="Times New Roman" w:hAnsi="Times New Roman" w:cs="Times New Roman"/>
        </w:rPr>
      </w:pPr>
    </w:p>
    <w:p w14:paraId="210551BF" w14:textId="77777777" w:rsidR="00FC6F56" w:rsidRPr="00A02291" w:rsidRDefault="00FC6F56" w:rsidP="00FC6F56">
      <w:pPr>
        <w:spacing w:after="0" w:line="240" w:lineRule="auto"/>
        <w:rPr>
          <w:rFonts w:ascii="Times New Roman" w:eastAsia="Times New Roman" w:hAnsi="Times New Roman" w:cs="Times New Roman"/>
        </w:rPr>
      </w:pPr>
    </w:p>
    <w:p w14:paraId="641DE33A" w14:textId="77777777" w:rsidR="00FC6F56" w:rsidRPr="00A02291" w:rsidRDefault="00FC6F56" w:rsidP="00FC6F56">
      <w:pPr>
        <w:spacing w:after="0" w:line="240" w:lineRule="auto"/>
        <w:rPr>
          <w:rFonts w:ascii="Times New Roman" w:eastAsia="Times New Roman" w:hAnsi="Times New Roman" w:cs="Times New Roman"/>
        </w:rPr>
      </w:pPr>
      <w:permStart w:id="1047543596" w:edGrp="everyone"/>
      <w:r w:rsidRPr="00A02291">
        <w:rPr>
          <w:rFonts w:ascii="Times New Roman" w:eastAsia="Times New Roman" w:hAnsi="Times New Roman" w:cs="Times New Roman"/>
        </w:rPr>
        <w:t>________________________________</w:t>
      </w:r>
      <w:permEnd w:id="1047543596"/>
      <w:r w:rsidRPr="00A02291">
        <w:rPr>
          <w:rFonts w:ascii="Times New Roman" w:eastAsia="Times New Roman" w:hAnsi="Times New Roman" w:cs="Times New Roman"/>
        </w:rPr>
        <w:t xml:space="preserve"> warrants and represents to IMRF as follows:</w:t>
      </w:r>
    </w:p>
    <w:p w14:paraId="69A315EA" w14:textId="77777777"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ab/>
        <w:t>(Firm Name)</w:t>
      </w:r>
    </w:p>
    <w:p w14:paraId="308C96CA" w14:textId="77777777" w:rsidR="00FC6F56" w:rsidRPr="00A02291" w:rsidRDefault="00FC6F56" w:rsidP="00FC6F56">
      <w:pPr>
        <w:spacing w:after="0" w:line="240" w:lineRule="auto"/>
        <w:rPr>
          <w:rFonts w:ascii="Times New Roman" w:eastAsia="Times New Roman" w:hAnsi="Times New Roman" w:cs="Times New Roman"/>
        </w:rPr>
      </w:pPr>
    </w:p>
    <w:p w14:paraId="1C8182A0" w14:textId="77777777"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The following is a true, accurate and is a complete list of the names and addresses of (</w:t>
      </w:r>
      <w:proofErr w:type="spellStart"/>
      <w:r w:rsidRPr="00A02291">
        <w:rPr>
          <w:rFonts w:ascii="Times New Roman" w:eastAsia="Times New Roman" w:hAnsi="Times New Roman" w:cs="Times New Roman"/>
        </w:rPr>
        <w:t>i</w:t>
      </w:r>
      <w:proofErr w:type="spellEnd"/>
      <w:r w:rsidRPr="00A02291">
        <w:rPr>
          <w:rFonts w:ascii="Times New Roman" w:eastAsia="Times New Roman" w:hAnsi="Times New Roman" w:cs="Times New Roman"/>
        </w:rPr>
        <w:t>) your firm; (ii) each entity that is a parent of, or owns a controlling interest in, your firm; (iii) each entity that is a subsidiary of, or in which a controlling interest is owned by your firm; (iv) all persons who have an ownership or distributive income share in your firm that is in excess of 7.5%; and (v) each person who serves as an executive officer of your firm:</w:t>
      </w:r>
      <w:r w:rsidRPr="00A02291">
        <w:rPr>
          <w:rFonts w:ascii="Times New Roman" w:eastAsia="Times New Roman" w:hAnsi="Times New Roman" w:cs="Times New Roman"/>
        </w:rPr>
        <w:tab/>
      </w:r>
      <w:r w:rsidRPr="00A02291">
        <w:rPr>
          <w:rFonts w:ascii="Times New Roman" w:eastAsia="Times New Roman" w:hAnsi="Times New Roman" w:cs="Times New Roman"/>
        </w:rPr>
        <w:tab/>
      </w:r>
    </w:p>
    <w:p w14:paraId="2F7CF34A" w14:textId="77777777" w:rsidR="00FC6F56" w:rsidRPr="00A02291" w:rsidRDefault="00FC6F56" w:rsidP="00FC6F56">
      <w:pPr>
        <w:spacing w:after="0" w:line="240" w:lineRule="auto"/>
        <w:rPr>
          <w:rFonts w:ascii="Times New Roman" w:eastAsia="Times New Roman" w:hAnsi="Times New Roman" w:cs="Times New Roman"/>
        </w:rPr>
      </w:pPr>
    </w:p>
    <w:p w14:paraId="678E3C71" w14:textId="77777777"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w:t>
      </w:r>
      <w:proofErr w:type="spellStart"/>
      <w:r w:rsidRPr="00A02291">
        <w:rPr>
          <w:rFonts w:ascii="Times New Roman" w:eastAsia="Times New Roman" w:hAnsi="Times New Roman" w:cs="Times New Roman"/>
        </w:rPr>
        <w:t>i</w:t>
      </w:r>
      <w:proofErr w:type="spellEnd"/>
      <w:r w:rsidRPr="00A02291">
        <w:rPr>
          <w:rFonts w:ascii="Times New Roman" w:eastAsia="Times New Roman" w:hAnsi="Times New Roman" w:cs="Times New Roman"/>
        </w:rPr>
        <w:t xml:space="preserve">) </w:t>
      </w:r>
      <w:permStart w:id="457181391" w:edGrp="everyone"/>
      <w:r w:rsidRPr="00A02291">
        <w:rPr>
          <w:rFonts w:ascii="Times New Roman" w:eastAsia="Times New Roman" w:hAnsi="Times New Roman" w:cs="Times New Roman"/>
        </w:rPr>
        <w:t xml:space="preserve">                                            </w:t>
      </w:r>
      <w:permEnd w:id="457181391"/>
    </w:p>
    <w:p w14:paraId="56B19DBB" w14:textId="77777777" w:rsidR="00FC6F56" w:rsidRPr="00A02291" w:rsidRDefault="00FC6F56" w:rsidP="00FC6F56">
      <w:pPr>
        <w:spacing w:after="0" w:line="240" w:lineRule="auto"/>
        <w:rPr>
          <w:rFonts w:ascii="Times New Roman" w:eastAsia="Times New Roman" w:hAnsi="Times New Roman" w:cs="Times New Roman"/>
        </w:rPr>
      </w:pPr>
    </w:p>
    <w:p w14:paraId="76FCF13D" w14:textId="77777777" w:rsidR="00FC6F56" w:rsidRPr="00A02291" w:rsidRDefault="00FC6F56" w:rsidP="00FC6F56">
      <w:pPr>
        <w:spacing w:after="0" w:line="240" w:lineRule="auto"/>
        <w:rPr>
          <w:rFonts w:ascii="Times New Roman" w:eastAsia="Times New Roman" w:hAnsi="Times New Roman" w:cs="Times New Roman"/>
        </w:rPr>
      </w:pPr>
    </w:p>
    <w:p w14:paraId="60BF96FC" w14:textId="77777777"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 xml:space="preserve">(ii) </w:t>
      </w:r>
      <w:permStart w:id="368519731" w:edGrp="everyone"/>
      <w:r w:rsidRPr="00A02291">
        <w:rPr>
          <w:rFonts w:ascii="Times New Roman" w:eastAsia="Times New Roman" w:hAnsi="Times New Roman" w:cs="Times New Roman"/>
        </w:rPr>
        <w:t xml:space="preserve">                                         </w:t>
      </w:r>
    </w:p>
    <w:permEnd w:id="368519731"/>
    <w:p w14:paraId="31103C0E" w14:textId="77777777" w:rsidR="00FC6F56" w:rsidRPr="00A02291" w:rsidRDefault="00FC6F56" w:rsidP="00FC6F56">
      <w:pPr>
        <w:spacing w:after="0" w:line="240" w:lineRule="auto"/>
        <w:rPr>
          <w:rFonts w:ascii="Times New Roman" w:eastAsia="Times New Roman" w:hAnsi="Times New Roman" w:cs="Times New Roman"/>
        </w:rPr>
      </w:pPr>
    </w:p>
    <w:p w14:paraId="56DCBE40" w14:textId="77777777" w:rsidR="00FC6F56" w:rsidRPr="00A02291" w:rsidRDefault="00FC6F56" w:rsidP="00FC6F56">
      <w:pPr>
        <w:spacing w:after="0" w:line="240" w:lineRule="auto"/>
        <w:rPr>
          <w:rFonts w:ascii="Times New Roman" w:eastAsia="Times New Roman" w:hAnsi="Times New Roman" w:cs="Times New Roman"/>
        </w:rPr>
      </w:pPr>
    </w:p>
    <w:p w14:paraId="6D7B7CEE" w14:textId="77777777"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 xml:space="preserve">(iii) </w:t>
      </w:r>
      <w:permStart w:id="1098738656" w:edGrp="everyone"/>
      <w:r w:rsidRPr="00A02291">
        <w:rPr>
          <w:rFonts w:ascii="Times New Roman" w:eastAsia="Times New Roman" w:hAnsi="Times New Roman" w:cs="Times New Roman"/>
        </w:rPr>
        <w:t xml:space="preserve">                                        </w:t>
      </w:r>
    </w:p>
    <w:permEnd w:id="1098738656"/>
    <w:p w14:paraId="3574B4F1" w14:textId="77777777" w:rsidR="00FC6F56" w:rsidRPr="00A02291" w:rsidRDefault="00FC6F56" w:rsidP="00FC6F56">
      <w:pPr>
        <w:spacing w:after="0" w:line="240" w:lineRule="auto"/>
        <w:rPr>
          <w:rFonts w:ascii="Times New Roman" w:eastAsia="Times New Roman" w:hAnsi="Times New Roman" w:cs="Times New Roman"/>
        </w:rPr>
      </w:pPr>
    </w:p>
    <w:p w14:paraId="594E4C67" w14:textId="77777777" w:rsidR="00FC6F56" w:rsidRPr="00A02291" w:rsidRDefault="00FC6F56" w:rsidP="00FC6F56">
      <w:pPr>
        <w:spacing w:after="0" w:line="240" w:lineRule="auto"/>
        <w:rPr>
          <w:rFonts w:ascii="Times New Roman" w:eastAsia="Times New Roman" w:hAnsi="Times New Roman" w:cs="Times New Roman"/>
        </w:rPr>
      </w:pPr>
    </w:p>
    <w:p w14:paraId="2BD5F6DE" w14:textId="77777777"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 xml:space="preserve">(iv) </w:t>
      </w:r>
      <w:permStart w:id="1713899372" w:edGrp="everyone"/>
      <w:r w:rsidRPr="00A02291">
        <w:rPr>
          <w:rFonts w:ascii="Times New Roman" w:eastAsia="Times New Roman" w:hAnsi="Times New Roman" w:cs="Times New Roman"/>
        </w:rPr>
        <w:t xml:space="preserve">                                         </w:t>
      </w:r>
      <w:permEnd w:id="1713899372"/>
    </w:p>
    <w:p w14:paraId="4A6C6842" w14:textId="77777777" w:rsidR="00FC6F56" w:rsidRPr="00A02291" w:rsidRDefault="00FC6F56" w:rsidP="00FC6F56">
      <w:pPr>
        <w:spacing w:after="0" w:line="240" w:lineRule="auto"/>
        <w:rPr>
          <w:rFonts w:ascii="Times New Roman" w:eastAsia="Times New Roman" w:hAnsi="Times New Roman" w:cs="Times New Roman"/>
        </w:rPr>
      </w:pPr>
    </w:p>
    <w:p w14:paraId="3BE87C00" w14:textId="77777777" w:rsidR="00FC6F56" w:rsidRPr="00A02291" w:rsidRDefault="00FC6F56" w:rsidP="00FC6F56">
      <w:pPr>
        <w:spacing w:after="0" w:line="240" w:lineRule="auto"/>
        <w:rPr>
          <w:rFonts w:ascii="Times New Roman" w:eastAsia="Times New Roman" w:hAnsi="Times New Roman" w:cs="Times New Roman"/>
        </w:rPr>
      </w:pPr>
    </w:p>
    <w:p w14:paraId="60E9E58A" w14:textId="77777777"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 xml:space="preserve">(v) </w:t>
      </w:r>
      <w:permStart w:id="1095061150" w:edGrp="everyone"/>
      <w:r w:rsidRPr="00A02291">
        <w:rPr>
          <w:rFonts w:ascii="Times New Roman" w:eastAsia="Times New Roman" w:hAnsi="Times New Roman" w:cs="Times New Roman"/>
        </w:rPr>
        <w:t xml:space="preserve">                                         </w:t>
      </w:r>
      <w:permEnd w:id="1095061150"/>
    </w:p>
    <w:p w14:paraId="0817BB4C" w14:textId="77777777" w:rsidR="00FC6F56" w:rsidRPr="00A02291" w:rsidRDefault="00FC6F56" w:rsidP="00FC6F56">
      <w:pPr>
        <w:spacing w:after="0" w:line="240" w:lineRule="auto"/>
        <w:rPr>
          <w:rFonts w:ascii="Times New Roman" w:eastAsia="Times New Roman" w:hAnsi="Times New Roman" w:cs="Times New Roman"/>
        </w:rPr>
      </w:pPr>
    </w:p>
    <w:p w14:paraId="1179161F" w14:textId="77777777" w:rsidR="00FC6F56" w:rsidRPr="00A02291" w:rsidRDefault="00FC6F56" w:rsidP="00FC6F56">
      <w:pPr>
        <w:spacing w:after="0" w:line="240" w:lineRule="auto"/>
        <w:rPr>
          <w:rFonts w:ascii="Times New Roman" w:eastAsia="Times New Roman" w:hAnsi="Times New Roman" w:cs="Times New Roman"/>
        </w:rPr>
      </w:pPr>
    </w:p>
    <w:p w14:paraId="6D526FFC" w14:textId="77777777" w:rsidR="00FC6F56" w:rsidRPr="00A02291" w:rsidRDefault="00FC6F56" w:rsidP="00FC6F56">
      <w:pPr>
        <w:spacing w:after="0" w:line="240" w:lineRule="auto"/>
        <w:rPr>
          <w:rFonts w:ascii="Times New Roman" w:eastAsia="Times New Roman" w:hAnsi="Times New Roman" w:cs="Times New Roman"/>
        </w:rPr>
      </w:pPr>
    </w:p>
    <w:p w14:paraId="0E9F16C1" w14:textId="32593BE9"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 xml:space="preserve">The following is a true, accurate and a complete list of the names and addresses of all subcontractors, if applicable, and the expected amount of money each will receive under the contract, including an acknowledgment that the contractor must promptly make notification, in writing, if at any time during the term of the contract a contractor adds or changes any subcontractors.  (For purposes of this paragraph “subcontractor” does not include  </w:t>
      </w:r>
      <w:r w:rsidR="00584437">
        <w:rPr>
          <w:rFonts w:ascii="Times New Roman" w:eastAsia="Times New Roman" w:hAnsi="Times New Roman" w:cs="Times New Roman"/>
        </w:rPr>
        <w:t>un</w:t>
      </w:r>
      <w:r w:rsidRPr="00A02291">
        <w:rPr>
          <w:rFonts w:ascii="Times New Roman" w:eastAsia="Times New Roman" w:hAnsi="Times New Roman" w:cs="Times New Roman"/>
        </w:rPr>
        <w:t xml:space="preserve">related professionals or professionals offering services that are not directly related to the </w:t>
      </w:r>
      <w:r w:rsidR="00584437">
        <w:rPr>
          <w:rFonts w:ascii="Times New Roman" w:eastAsia="Times New Roman" w:hAnsi="Times New Roman" w:cs="Times New Roman"/>
        </w:rPr>
        <w:t>services</w:t>
      </w:r>
      <w:r w:rsidRPr="00A02291">
        <w:rPr>
          <w:rFonts w:ascii="Times New Roman" w:eastAsia="Times New Roman" w:hAnsi="Times New Roman" w:cs="Times New Roman"/>
        </w:rPr>
        <w:t xml:space="preserve">, such as legal counsel, actuary,  </w:t>
      </w:r>
      <w:r w:rsidR="00584437">
        <w:rPr>
          <w:rFonts w:ascii="Times New Roman" w:eastAsia="Times New Roman" w:hAnsi="Times New Roman" w:cs="Times New Roman"/>
        </w:rPr>
        <w:t xml:space="preserve">or </w:t>
      </w:r>
      <w:r w:rsidRPr="00A02291">
        <w:rPr>
          <w:rFonts w:ascii="Times New Roman" w:eastAsia="Times New Roman" w:hAnsi="Times New Roman" w:cs="Times New Roman"/>
        </w:rPr>
        <w:t xml:space="preserve">services used to track compliance with legal standards.)  </w:t>
      </w:r>
    </w:p>
    <w:p w14:paraId="08389580" w14:textId="77777777" w:rsidR="00FC6F56" w:rsidRPr="00A02291" w:rsidRDefault="00FC6F56" w:rsidP="00FC6F56">
      <w:pPr>
        <w:spacing w:after="0" w:line="240" w:lineRule="auto"/>
        <w:rPr>
          <w:rFonts w:ascii="Times New Roman" w:eastAsia="Times New Roman" w:hAnsi="Times New Roman" w:cs="Times New Roman"/>
        </w:rPr>
      </w:pPr>
    </w:p>
    <w:p w14:paraId="7DCC097E" w14:textId="77777777" w:rsidR="00FC6F56" w:rsidRPr="00A02291" w:rsidRDefault="00FC6F56" w:rsidP="00FC6F56">
      <w:pPr>
        <w:spacing w:after="0" w:line="240" w:lineRule="auto"/>
        <w:rPr>
          <w:rFonts w:ascii="Times New Roman" w:eastAsia="Times New Roman" w:hAnsi="Times New Roman" w:cs="Times New Roman"/>
          <w:i/>
        </w:rPr>
      </w:pPr>
      <w:r w:rsidRPr="00A02291">
        <w:rPr>
          <w:rFonts w:ascii="Times New Roman" w:eastAsia="Times New Roman" w:hAnsi="Times New Roman" w:cs="Times New Roman"/>
          <w:i/>
        </w:rPr>
        <w:t>(If none, state “none”)</w:t>
      </w:r>
    </w:p>
    <w:p w14:paraId="1795173E" w14:textId="77777777" w:rsidR="00FC6F56" w:rsidRPr="00A02291" w:rsidRDefault="00FC6F56" w:rsidP="00FC6F56">
      <w:pPr>
        <w:spacing w:after="0" w:line="240" w:lineRule="auto"/>
        <w:rPr>
          <w:rFonts w:ascii="Times New Roman" w:eastAsia="Times New Roman" w:hAnsi="Times New Roman" w:cs="Times New Roman"/>
        </w:rPr>
      </w:pPr>
    </w:p>
    <w:p w14:paraId="4DA971BA" w14:textId="77777777" w:rsidR="00FC6F56" w:rsidRPr="00A02291" w:rsidRDefault="00FC6F56" w:rsidP="00FC6F56">
      <w:pPr>
        <w:spacing w:after="0" w:line="240" w:lineRule="auto"/>
        <w:rPr>
          <w:rFonts w:ascii="Times New Roman" w:eastAsia="Times New Roman" w:hAnsi="Times New Roman" w:cs="Times New Roman"/>
        </w:rPr>
      </w:pPr>
      <w:permStart w:id="1408840345" w:edGrp="everyone"/>
      <w:r w:rsidRPr="00A02291">
        <w:rPr>
          <w:rFonts w:ascii="Times New Roman" w:eastAsia="Times New Roman" w:hAnsi="Times New Roman" w:cs="Times New Roman"/>
        </w:rPr>
        <w:t xml:space="preserve">                                 </w:t>
      </w:r>
    </w:p>
    <w:permEnd w:id="1408840345"/>
    <w:p w14:paraId="787CBBFE" w14:textId="77777777" w:rsidR="00FC6F56" w:rsidRPr="00A02291" w:rsidRDefault="00FC6F56" w:rsidP="00FC6F56">
      <w:pPr>
        <w:spacing w:after="0" w:line="240" w:lineRule="auto"/>
        <w:rPr>
          <w:rFonts w:ascii="Times New Roman" w:eastAsia="Times New Roman" w:hAnsi="Times New Roman" w:cs="Times New Roman"/>
        </w:rPr>
      </w:pPr>
    </w:p>
    <w:p w14:paraId="6444EDCA" w14:textId="77777777" w:rsidR="00FC6F56" w:rsidRPr="00A02291" w:rsidRDefault="00FC6F56" w:rsidP="00FC6F56">
      <w:pPr>
        <w:spacing w:after="0" w:line="240" w:lineRule="auto"/>
        <w:rPr>
          <w:rFonts w:ascii="Times New Roman" w:eastAsia="Times New Roman" w:hAnsi="Times New Roman" w:cs="Times New Roman"/>
        </w:rPr>
      </w:pPr>
    </w:p>
    <w:p w14:paraId="43635B97" w14:textId="77777777" w:rsidR="00FC6F56" w:rsidRPr="00A02291" w:rsidRDefault="00FC6F56" w:rsidP="00FC6F56">
      <w:pPr>
        <w:spacing w:after="0" w:line="240" w:lineRule="auto"/>
        <w:rPr>
          <w:rFonts w:ascii="Times New Roman" w:eastAsia="Times New Roman" w:hAnsi="Times New Roman" w:cs="Times New Roman"/>
        </w:rPr>
      </w:pPr>
    </w:p>
    <w:p w14:paraId="55BD7756" w14:textId="77777777" w:rsidR="00FC6F56" w:rsidRPr="00A02291" w:rsidRDefault="00FC6F56" w:rsidP="00FC6F56">
      <w:pPr>
        <w:spacing w:after="0" w:line="240" w:lineRule="auto"/>
        <w:rPr>
          <w:rFonts w:ascii="Times New Roman" w:eastAsia="Times New Roman" w:hAnsi="Times New Roman" w:cs="Times New Roman"/>
        </w:rPr>
      </w:pPr>
    </w:p>
    <w:p w14:paraId="60980305" w14:textId="77777777" w:rsidR="00FC6F56" w:rsidRPr="00A02291" w:rsidRDefault="00FC6F56" w:rsidP="00FC6F56">
      <w:pPr>
        <w:spacing w:after="0" w:line="240" w:lineRule="auto"/>
        <w:rPr>
          <w:rFonts w:ascii="Times New Roman" w:eastAsia="Times New Roman" w:hAnsi="Times New Roman" w:cs="Times New Roman"/>
        </w:rPr>
      </w:pPr>
    </w:p>
    <w:p w14:paraId="42B8BC6B" w14:textId="77777777" w:rsidR="00FC6F56" w:rsidRPr="00A02291" w:rsidRDefault="00FC6F56" w:rsidP="00FC6F56">
      <w:pPr>
        <w:spacing w:after="0" w:line="240" w:lineRule="auto"/>
        <w:rPr>
          <w:rFonts w:ascii="Times New Roman" w:eastAsia="Times New Roman" w:hAnsi="Times New Roman" w:cs="Times New Roman"/>
        </w:rPr>
      </w:pPr>
    </w:p>
    <w:p w14:paraId="44213A66" w14:textId="77777777" w:rsidR="00FC6F56" w:rsidRPr="00A02291" w:rsidRDefault="00FC6F56" w:rsidP="00FC6F56">
      <w:pPr>
        <w:spacing w:after="0" w:line="240" w:lineRule="auto"/>
        <w:rPr>
          <w:rFonts w:ascii="Times New Roman" w:eastAsia="Times New Roman" w:hAnsi="Times New Roman" w:cs="Times New Roman"/>
        </w:rPr>
      </w:pPr>
    </w:p>
    <w:p w14:paraId="49CA399D" w14:textId="77777777" w:rsidR="00FC6F56" w:rsidRPr="00A02291" w:rsidRDefault="00FC6F56" w:rsidP="00FC6F56">
      <w:pPr>
        <w:spacing w:after="0" w:line="240" w:lineRule="auto"/>
        <w:rPr>
          <w:rFonts w:ascii="Times New Roman" w:eastAsia="Times New Roman" w:hAnsi="Times New Roman" w:cs="Times New Roman"/>
          <w:sz w:val="18"/>
          <w:szCs w:val="18"/>
        </w:rPr>
      </w:pPr>
      <w:r w:rsidRPr="00A02291">
        <w:rPr>
          <w:rFonts w:ascii="Times New Roman" w:eastAsia="Times New Roman" w:hAnsi="Times New Roman" w:cs="Times New Roman"/>
          <w:sz w:val="18"/>
          <w:szCs w:val="18"/>
        </w:rPr>
        <w:t>IMRF Disclosure Schedule Certification</w:t>
      </w:r>
    </w:p>
    <w:p w14:paraId="6E111EB7" w14:textId="77777777" w:rsidR="00FC6F56" w:rsidRPr="00A02291" w:rsidRDefault="00FC6F56" w:rsidP="00FC6F56">
      <w:pPr>
        <w:spacing w:after="0" w:line="240" w:lineRule="auto"/>
        <w:rPr>
          <w:rFonts w:ascii="Times New Roman" w:eastAsia="Times New Roman" w:hAnsi="Times New Roman" w:cs="Times New Roman"/>
          <w:sz w:val="18"/>
          <w:szCs w:val="18"/>
        </w:rPr>
      </w:pPr>
    </w:p>
    <w:p w14:paraId="21D434CA" w14:textId="77777777" w:rsidR="00FC6F56" w:rsidRPr="00A02291" w:rsidRDefault="00FC6F56" w:rsidP="00FC6F56">
      <w:pPr>
        <w:spacing w:after="0" w:line="240" w:lineRule="auto"/>
        <w:rPr>
          <w:rFonts w:ascii="Times New Roman" w:eastAsia="Times New Roman" w:hAnsi="Times New Roman" w:cs="Times New Roman"/>
          <w:sz w:val="18"/>
          <w:szCs w:val="18"/>
        </w:rPr>
      </w:pPr>
    </w:p>
    <w:p w14:paraId="64F9E8D8" w14:textId="77777777" w:rsidR="00FC6F56" w:rsidRPr="00A02291" w:rsidRDefault="00FC6F56" w:rsidP="00FC6F56">
      <w:pPr>
        <w:spacing w:after="0" w:line="240" w:lineRule="auto"/>
        <w:jc w:val="center"/>
        <w:rPr>
          <w:rFonts w:ascii="Times New Roman" w:eastAsia="Times New Roman" w:hAnsi="Times New Roman" w:cs="Times New Roman"/>
          <w:b/>
          <w:sz w:val="28"/>
          <w:szCs w:val="28"/>
        </w:rPr>
      </w:pPr>
      <w:r w:rsidRPr="00A02291">
        <w:rPr>
          <w:rFonts w:ascii="Times New Roman" w:eastAsia="Times New Roman" w:hAnsi="Times New Roman" w:cs="Times New Roman"/>
          <w:b/>
          <w:sz w:val="28"/>
          <w:szCs w:val="28"/>
        </w:rPr>
        <w:t>IMRF Disclosure Schedule Certification</w:t>
      </w:r>
    </w:p>
    <w:p w14:paraId="6266A0E6" w14:textId="77777777" w:rsidR="00FC6F56" w:rsidRPr="00A02291" w:rsidRDefault="00FC6F56" w:rsidP="00FC6F56">
      <w:pPr>
        <w:spacing w:after="0" w:line="240" w:lineRule="auto"/>
        <w:jc w:val="center"/>
        <w:rPr>
          <w:rFonts w:ascii="Times New Roman" w:eastAsia="Times New Roman" w:hAnsi="Times New Roman" w:cs="Times New Roman"/>
          <w:b/>
          <w:sz w:val="28"/>
          <w:szCs w:val="28"/>
        </w:rPr>
      </w:pPr>
      <w:r w:rsidRPr="00A02291">
        <w:rPr>
          <w:rFonts w:ascii="Times New Roman" w:eastAsia="Times New Roman" w:hAnsi="Times New Roman" w:cs="Times New Roman"/>
          <w:b/>
          <w:sz w:val="28"/>
          <w:szCs w:val="28"/>
        </w:rPr>
        <w:t>Page 2 of 2</w:t>
      </w:r>
    </w:p>
    <w:p w14:paraId="1637901E" w14:textId="77777777" w:rsidR="00FC6F56" w:rsidRPr="00A02291" w:rsidRDefault="00FC6F56" w:rsidP="00FC6F56">
      <w:pPr>
        <w:spacing w:after="0" w:line="240" w:lineRule="auto"/>
        <w:rPr>
          <w:rFonts w:ascii="Times New Roman" w:eastAsia="Times New Roman" w:hAnsi="Times New Roman" w:cs="Times New Roman"/>
        </w:rPr>
      </w:pPr>
    </w:p>
    <w:p w14:paraId="6CA08C56" w14:textId="77777777" w:rsidR="00FC6F56" w:rsidRPr="00A02291" w:rsidRDefault="00FC6F56" w:rsidP="00FC6F56">
      <w:pPr>
        <w:spacing w:after="0" w:line="240" w:lineRule="auto"/>
        <w:rPr>
          <w:rFonts w:ascii="Times New Roman" w:eastAsia="Times New Roman" w:hAnsi="Times New Roman" w:cs="Times New Roman"/>
        </w:rPr>
      </w:pPr>
    </w:p>
    <w:p w14:paraId="6634BD58" w14:textId="77777777" w:rsidR="00FC6F56" w:rsidRPr="00A02291" w:rsidRDefault="00FC6F56" w:rsidP="00FC6F56">
      <w:pPr>
        <w:spacing w:after="0" w:line="240" w:lineRule="auto"/>
        <w:rPr>
          <w:rFonts w:ascii="Times New Roman" w:eastAsia="Times New Roman" w:hAnsi="Times New Roman" w:cs="Times New Roman"/>
        </w:rPr>
      </w:pPr>
      <w:permStart w:id="1938442267" w:edGrp="everyone"/>
      <w:r w:rsidRPr="00A02291">
        <w:rPr>
          <w:rFonts w:ascii="Times New Roman" w:eastAsia="Times New Roman" w:hAnsi="Times New Roman" w:cs="Times New Roman"/>
        </w:rPr>
        <w:t>________________________________</w:t>
      </w:r>
      <w:permEnd w:id="1938442267"/>
      <w:r w:rsidRPr="00A02291">
        <w:rPr>
          <w:rFonts w:ascii="Times New Roman" w:eastAsia="Times New Roman" w:hAnsi="Times New Roman" w:cs="Times New Roman"/>
        </w:rPr>
        <w:t xml:space="preserve"> acknowledges that it is familiar with the provisions of</w:t>
      </w:r>
    </w:p>
    <w:p w14:paraId="1050CDC9" w14:textId="77777777" w:rsidR="00FC6F56" w:rsidRPr="00A02291" w:rsidRDefault="00FC6F56" w:rsidP="00FC6F56">
      <w:pPr>
        <w:spacing w:after="0" w:line="240" w:lineRule="auto"/>
        <w:ind w:firstLine="720"/>
        <w:rPr>
          <w:rFonts w:ascii="Times New Roman" w:eastAsia="Times New Roman" w:hAnsi="Times New Roman" w:cs="Times New Roman"/>
        </w:rPr>
      </w:pPr>
      <w:r w:rsidRPr="00A02291">
        <w:rPr>
          <w:rFonts w:ascii="Times New Roman" w:eastAsia="Times New Roman" w:hAnsi="Times New Roman" w:cs="Times New Roman"/>
        </w:rPr>
        <w:t>(Firm Name)</w:t>
      </w:r>
      <w:r w:rsidRPr="00A02291">
        <w:rPr>
          <w:rFonts w:ascii="Times New Roman" w:eastAsia="Times New Roman" w:hAnsi="Times New Roman" w:cs="Times New Roman"/>
        </w:rPr>
        <w:tab/>
      </w:r>
      <w:r w:rsidRPr="00A02291">
        <w:rPr>
          <w:rFonts w:ascii="Times New Roman" w:eastAsia="Times New Roman" w:hAnsi="Times New Roman" w:cs="Times New Roman"/>
        </w:rPr>
        <w:tab/>
      </w:r>
      <w:r w:rsidRPr="00A02291">
        <w:rPr>
          <w:rFonts w:ascii="Times New Roman" w:eastAsia="Times New Roman" w:hAnsi="Times New Roman" w:cs="Times New Roman"/>
        </w:rPr>
        <w:tab/>
      </w:r>
      <w:r w:rsidRPr="00A02291">
        <w:rPr>
          <w:rFonts w:ascii="Times New Roman" w:eastAsia="Times New Roman" w:hAnsi="Times New Roman" w:cs="Times New Roman"/>
        </w:rPr>
        <w:tab/>
      </w:r>
    </w:p>
    <w:p w14:paraId="06F35251" w14:textId="77777777"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Sections 1-135 and 1-145 of the Code, which read in their entirety as follows:</w:t>
      </w:r>
    </w:p>
    <w:p w14:paraId="3FA9AD0A" w14:textId="77777777" w:rsidR="00FC6F56" w:rsidRPr="00A02291" w:rsidRDefault="00FC6F56" w:rsidP="00FC6F56">
      <w:pPr>
        <w:spacing w:after="0" w:line="240" w:lineRule="auto"/>
        <w:rPr>
          <w:rFonts w:ascii="Times New Roman" w:eastAsia="Times New Roman" w:hAnsi="Times New Roman" w:cs="Times New Roman"/>
        </w:rPr>
      </w:pPr>
    </w:p>
    <w:p w14:paraId="6B603AA3" w14:textId="77777777" w:rsidR="00FC6F56" w:rsidRPr="00A02291" w:rsidRDefault="00FC6F56" w:rsidP="00FC6F56">
      <w:pPr>
        <w:spacing w:after="0" w:line="240" w:lineRule="auto"/>
        <w:rPr>
          <w:rFonts w:ascii="Times New Roman" w:eastAsia="Times New Roman" w:hAnsi="Times New Roman" w:cs="Times New Roman"/>
        </w:rPr>
      </w:pPr>
    </w:p>
    <w:p w14:paraId="65B66F88" w14:textId="77777777"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b/>
        </w:rPr>
        <w:t>Sec. 1-</w:t>
      </w:r>
      <w:proofErr w:type="gramStart"/>
      <w:r w:rsidRPr="00A02291">
        <w:rPr>
          <w:rFonts w:ascii="Times New Roman" w:eastAsia="Times New Roman" w:hAnsi="Times New Roman" w:cs="Times New Roman"/>
          <w:b/>
        </w:rPr>
        <w:t>135</w:t>
      </w:r>
      <w:r w:rsidRPr="00A02291">
        <w:rPr>
          <w:rFonts w:ascii="Times New Roman" w:eastAsia="Times New Roman" w:hAnsi="Times New Roman" w:cs="Times New Roman"/>
        </w:rPr>
        <w:t xml:space="preserve">  </w:t>
      </w:r>
      <w:r w:rsidRPr="00A02291">
        <w:rPr>
          <w:rFonts w:ascii="Times New Roman" w:eastAsia="Times New Roman" w:hAnsi="Times New Roman" w:cs="Times New Roman"/>
          <w:b/>
          <w:u w:val="single"/>
        </w:rPr>
        <w:t>Fraud</w:t>
      </w:r>
      <w:proofErr w:type="gramEnd"/>
      <w:r w:rsidRPr="00A02291">
        <w:rPr>
          <w:rFonts w:ascii="Times New Roman" w:eastAsia="Times New Roman" w:hAnsi="Times New Roman" w:cs="Times New Roman"/>
        </w:rPr>
        <w:t xml:space="preserve">   Any person who knowingly makes any false statement or falsifies or permits to be falsified any record of a retirement system or pension fund created under this Code in an attempt to defraud the retirement system or pension fund is guilty of a Class 3 felony.  (40 ILCS 5/1-135)</w:t>
      </w:r>
    </w:p>
    <w:p w14:paraId="22E19909" w14:textId="77777777" w:rsidR="00FC6F56" w:rsidRPr="00A02291" w:rsidRDefault="00FC6F56" w:rsidP="00FC6F56">
      <w:pPr>
        <w:spacing w:after="0" w:line="240" w:lineRule="auto"/>
        <w:rPr>
          <w:rFonts w:ascii="Times New Roman" w:eastAsia="Times New Roman" w:hAnsi="Times New Roman" w:cs="Times New Roman"/>
        </w:rPr>
      </w:pPr>
    </w:p>
    <w:p w14:paraId="43B8C5F0" w14:textId="4986C2AC" w:rsidR="00FC6F56" w:rsidRPr="00A02291" w:rsidRDefault="00FC6F56" w:rsidP="00FC6F56">
      <w:pPr>
        <w:spacing w:after="0" w:line="240" w:lineRule="auto"/>
        <w:rPr>
          <w:rFonts w:ascii="Times New Roman" w:eastAsia="Times New Roman" w:hAnsi="Times New Roman" w:cs="Times New Roman"/>
        </w:rPr>
      </w:pPr>
      <w:r w:rsidRPr="00A02291">
        <w:rPr>
          <w:rFonts w:ascii="Times New Roman" w:eastAsia="Times New Roman" w:hAnsi="Times New Roman" w:cs="Times New Roman"/>
          <w:b/>
        </w:rPr>
        <w:t>Sec. 1-</w:t>
      </w:r>
      <w:proofErr w:type="gramStart"/>
      <w:r w:rsidRPr="00A02291">
        <w:rPr>
          <w:rFonts w:ascii="Times New Roman" w:eastAsia="Times New Roman" w:hAnsi="Times New Roman" w:cs="Times New Roman"/>
          <w:b/>
        </w:rPr>
        <w:t xml:space="preserve">145  </w:t>
      </w:r>
      <w:r w:rsidRPr="00A02291">
        <w:rPr>
          <w:rFonts w:ascii="Times New Roman" w:eastAsia="Times New Roman" w:hAnsi="Times New Roman" w:cs="Times New Roman"/>
          <w:b/>
          <w:u w:val="single"/>
        </w:rPr>
        <w:t>Contingent</w:t>
      </w:r>
      <w:proofErr w:type="gramEnd"/>
      <w:r w:rsidRPr="00A02291">
        <w:rPr>
          <w:rFonts w:ascii="Times New Roman" w:eastAsia="Times New Roman" w:hAnsi="Times New Roman" w:cs="Times New Roman"/>
          <w:b/>
          <w:u w:val="single"/>
        </w:rPr>
        <w:t xml:space="preserve"> and placement fees prohibited</w:t>
      </w:r>
      <w:r w:rsidRPr="00A02291">
        <w:rPr>
          <w:rFonts w:ascii="Times New Roman" w:eastAsia="Times New Roman" w:hAnsi="Times New Roman" w:cs="Times New Roman"/>
        </w:rPr>
        <w:t xml:space="preserve">   No person or entity shall retain a person or entity to attempt to influence the outcome of the procurement of </w:t>
      </w:r>
      <w:r w:rsidR="004E6B49">
        <w:rPr>
          <w:rFonts w:ascii="Times New Roman" w:eastAsia="Times New Roman" w:hAnsi="Times New Roman" w:cs="Times New Roman"/>
        </w:rPr>
        <w:t>a</w:t>
      </w:r>
      <w:r w:rsidRPr="00A02291">
        <w:rPr>
          <w:rFonts w:ascii="Times New Roman" w:eastAsia="Times New Roman" w:hAnsi="Times New Roman" w:cs="Times New Roman"/>
        </w:rPr>
        <w:t xml:space="preserve"> service of a retirement system, pension fund, or investment board of this Code for compensation, contingent in whole or in part upon the decision or procurement.  Any person who violates this Section is guilty of a business offense and shall be fined not more than $10,000.  In addition, any person convicted of a violation of this Section is prohibited for a period of 3 years from conducting such activities.  (40 ILCS 5/1</w:t>
      </w:r>
      <w:r w:rsidRPr="00A02291">
        <w:rPr>
          <w:rFonts w:ascii="Times New Roman" w:eastAsia="Times New Roman" w:hAnsi="Times New Roman" w:cs="Times New Roman"/>
        </w:rPr>
        <w:noBreakHyphen/>
        <w:t xml:space="preserve">145)  </w:t>
      </w:r>
    </w:p>
    <w:p w14:paraId="228E4F99" w14:textId="77777777" w:rsidR="00FC6F56" w:rsidRPr="00A02291" w:rsidRDefault="00FC6F56" w:rsidP="00FC6F56">
      <w:pPr>
        <w:spacing w:after="0" w:line="240" w:lineRule="auto"/>
        <w:rPr>
          <w:rFonts w:ascii="Times New Roman" w:eastAsia="Times New Roman" w:hAnsi="Times New Roman" w:cs="Times New Roman"/>
        </w:rPr>
      </w:pPr>
    </w:p>
    <w:p w14:paraId="48905807" w14:textId="77777777" w:rsidR="00FC6F56" w:rsidRPr="00A02291" w:rsidRDefault="00FC6F56" w:rsidP="00FC6F56">
      <w:pPr>
        <w:spacing w:after="0" w:line="240" w:lineRule="auto"/>
        <w:rPr>
          <w:rFonts w:ascii="Times New Roman" w:eastAsia="Times New Roman" w:hAnsi="Times New Roman" w:cs="Times New Roman"/>
        </w:rPr>
      </w:pPr>
    </w:p>
    <w:p w14:paraId="648DEE44" w14:textId="77777777" w:rsidR="00FC6F56" w:rsidRPr="00A02291" w:rsidRDefault="00FC6F56" w:rsidP="00FC6F56">
      <w:pPr>
        <w:spacing w:after="0" w:line="240" w:lineRule="auto"/>
        <w:rPr>
          <w:rFonts w:ascii="Times New Roman" w:eastAsia="Times New Roman" w:hAnsi="Times New Roman" w:cs="Times New Roman"/>
        </w:rPr>
      </w:pPr>
    </w:p>
    <w:p w14:paraId="33FA8BDB" w14:textId="77777777" w:rsidR="00FC6F56" w:rsidRPr="00A02291" w:rsidRDefault="00FC6F56" w:rsidP="00FC6F56">
      <w:pPr>
        <w:spacing w:after="0" w:line="240" w:lineRule="auto"/>
        <w:rPr>
          <w:rFonts w:ascii="Times New Roman" w:eastAsia="Times New Roman" w:hAnsi="Times New Roman" w:cs="Times New Roman"/>
        </w:rPr>
      </w:pPr>
    </w:p>
    <w:p w14:paraId="2DD432A4" w14:textId="77777777" w:rsidR="00FC6F56" w:rsidRPr="00A02291" w:rsidRDefault="00FC6F56" w:rsidP="00FC6F56">
      <w:pPr>
        <w:spacing w:after="0" w:line="240" w:lineRule="auto"/>
        <w:rPr>
          <w:rFonts w:ascii="Times New Roman" w:eastAsia="Times New Roman" w:hAnsi="Times New Roman" w:cs="Times New Roman"/>
        </w:rPr>
      </w:pPr>
    </w:p>
    <w:p w14:paraId="40A78E80" w14:textId="77777777" w:rsidR="00FC6F56" w:rsidRPr="00A02291" w:rsidRDefault="00FC6F56" w:rsidP="00FC6F56">
      <w:pPr>
        <w:spacing w:after="0" w:line="240" w:lineRule="auto"/>
        <w:rPr>
          <w:rFonts w:ascii="Times New Roman" w:eastAsia="Times New Roman" w:hAnsi="Times New Roman" w:cs="Times New Roman"/>
        </w:rPr>
      </w:pPr>
    </w:p>
    <w:p w14:paraId="7712A4EE" w14:textId="77777777" w:rsidR="00FC6F56" w:rsidRPr="00A02291" w:rsidRDefault="00FC6F56" w:rsidP="00FC6F56">
      <w:pPr>
        <w:spacing w:after="0" w:line="240" w:lineRule="auto"/>
        <w:rPr>
          <w:rFonts w:ascii="Times New Roman" w:eastAsia="Times New Roman" w:hAnsi="Times New Roman" w:cs="Times New Roman"/>
        </w:rPr>
      </w:pPr>
    </w:p>
    <w:p w14:paraId="214E35E6" w14:textId="77777777" w:rsidR="00FC6F56" w:rsidRPr="00A02291" w:rsidRDefault="00FC6F56" w:rsidP="00FC6F56">
      <w:pPr>
        <w:spacing w:after="0" w:line="240" w:lineRule="auto"/>
        <w:rPr>
          <w:rFonts w:ascii="Times New Roman" w:eastAsia="Times New Roman" w:hAnsi="Times New Roman" w:cs="Times New Roman"/>
        </w:rPr>
      </w:pPr>
    </w:p>
    <w:p w14:paraId="507680B6" w14:textId="77777777" w:rsidR="00FC6F56" w:rsidRPr="00A02291" w:rsidRDefault="00FC6F56" w:rsidP="00FC6F56">
      <w:pPr>
        <w:spacing w:after="0" w:line="240" w:lineRule="auto"/>
        <w:rPr>
          <w:rFonts w:ascii="Times New Roman" w:eastAsia="Times New Roman" w:hAnsi="Times New Roman" w:cs="Times New Roman"/>
        </w:rPr>
      </w:pPr>
    </w:p>
    <w:p w14:paraId="6D349CE2" w14:textId="77777777" w:rsidR="00FC6F56" w:rsidRPr="00A02291" w:rsidRDefault="00FC6F56" w:rsidP="00FC6F56">
      <w:pPr>
        <w:spacing w:after="0" w:line="240" w:lineRule="auto"/>
        <w:rPr>
          <w:rFonts w:ascii="Times New Roman" w:eastAsia="Times New Roman" w:hAnsi="Times New Roman" w:cs="Times New Roman"/>
        </w:rPr>
      </w:pPr>
    </w:p>
    <w:p w14:paraId="167370FB" w14:textId="77777777" w:rsidR="00FC6F56" w:rsidRPr="00A02291" w:rsidRDefault="00FC6F56" w:rsidP="00FC6F56">
      <w:pPr>
        <w:spacing w:after="0" w:line="240" w:lineRule="auto"/>
        <w:rPr>
          <w:rFonts w:ascii="Times New Roman" w:eastAsia="Times New Roman" w:hAnsi="Times New Roman" w:cs="Times New Roman"/>
        </w:rPr>
      </w:pPr>
    </w:p>
    <w:p w14:paraId="65C20FCB" w14:textId="77777777" w:rsidR="00FC6F56" w:rsidRPr="00A02291" w:rsidRDefault="00FC6F56" w:rsidP="00FC6F56">
      <w:pPr>
        <w:spacing w:after="0" w:line="240" w:lineRule="auto"/>
        <w:rPr>
          <w:rFonts w:ascii="Times New Roman" w:eastAsia="Times New Roman" w:hAnsi="Times New Roman" w:cs="Times New Roman"/>
        </w:rPr>
      </w:pPr>
    </w:p>
    <w:p w14:paraId="60E4CAF1" w14:textId="77777777" w:rsidR="00FC6F56" w:rsidRPr="00A02291" w:rsidRDefault="00FC6F56" w:rsidP="00FC6F56">
      <w:pPr>
        <w:spacing w:after="0" w:line="240" w:lineRule="auto"/>
        <w:rPr>
          <w:rFonts w:ascii="Times New Roman" w:eastAsia="Times New Roman" w:hAnsi="Times New Roman" w:cs="Times New Roman"/>
        </w:rPr>
      </w:pPr>
    </w:p>
    <w:p w14:paraId="444A647B" w14:textId="77777777" w:rsidR="00FC6F56" w:rsidRPr="00A02291" w:rsidRDefault="00FC6F56" w:rsidP="00FC6F56">
      <w:pPr>
        <w:spacing w:after="0" w:line="240" w:lineRule="auto"/>
        <w:rPr>
          <w:rFonts w:ascii="Times New Roman" w:eastAsia="Times New Roman" w:hAnsi="Times New Roman" w:cs="Times New Roman"/>
        </w:rPr>
      </w:pPr>
    </w:p>
    <w:p w14:paraId="74FD8FDB" w14:textId="77777777" w:rsidR="00FC6F56" w:rsidRPr="00A02291" w:rsidRDefault="00FC6F56" w:rsidP="00FC6F56">
      <w:pPr>
        <w:spacing w:after="0" w:line="240" w:lineRule="auto"/>
        <w:rPr>
          <w:rFonts w:ascii="Times New Roman" w:eastAsia="Times New Roman" w:hAnsi="Times New Roman" w:cs="Times New Roman"/>
        </w:rPr>
      </w:pPr>
    </w:p>
    <w:p w14:paraId="3E84C835" w14:textId="77777777" w:rsidR="00FC6F56" w:rsidRPr="00A02291" w:rsidRDefault="00FC6F56" w:rsidP="00FC6F56">
      <w:pPr>
        <w:spacing w:after="0" w:line="240" w:lineRule="auto"/>
        <w:ind w:firstLine="720"/>
        <w:rPr>
          <w:rFonts w:ascii="Times New Roman" w:eastAsia="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C6F56" w:rsidRPr="00A02291" w14:paraId="5E7DE7D2" w14:textId="77777777" w:rsidTr="008E30F3">
        <w:trPr>
          <w:trHeight w:hRule="exact" w:val="432"/>
        </w:trPr>
        <w:tc>
          <w:tcPr>
            <w:tcW w:w="10440" w:type="dxa"/>
          </w:tcPr>
          <w:p w14:paraId="070178A4" w14:textId="02A675D5" w:rsidR="00FC6F56" w:rsidRPr="00A02291" w:rsidRDefault="005A09C0" w:rsidP="008E30F3">
            <w:pPr>
              <w:keepNext/>
              <w:suppressAutoHyphens/>
              <w:spacing w:after="0" w:line="240" w:lineRule="auto"/>
              <w:rPr>
                <w:rFonts w:ascii="Times New Roman" w:eastAsia="Times New Roman" w:hAnsi="Times New Roman" w:cs="Times New Roman"/>
                <w:b/>
              </w:rPr>
            </w:pPr>
            <w:r>
              <w:rPr>
                <w:rFonts w:ascii="Times New Roman" w:eastAsia="Times New Roman" w:hAnsi="Times New Roman" w:cs="Times New Roman"/>
                <w:b/>
              </w:rPr>
              <w:t>SERVICE</w:t>
            </w:r>
            <w:r w:rsidR="0013012F">
              <w:rPr>
                <w:rFonts w:ascii="Times New Roman" w:eastAsia="Times New Roman" w:hAnsi="Times New Roman" w:cs="Times New Roman"/>
                <w:b/>
              </w:rPr>
              <w:t xml:space="preserve"> PROVIDER</w:t>
            </w:r>
            <w:r w:rsidR="00FC6F56" w:rsidRPr="00A02291">
              <w:rPr>
                <w:rFonts w:ascii="Times New Roman" w:eastAsia="Times New Roman" w:hAnsi="Times New Roman" w:cs="Times New Roman"/>
                <w:b/>
              </w:rPr>
              <w:t>:</w:t>
            </w:r>
          </w:p>
        </w:tc>
      </w:tr>
      <w:tr w:rsidR="00FC6F56" w:rsidRPr="00A02291" w14:paraId="0BF66A14" w14:textId="77777777" w:rsidTr="008E30F3">
        <w:trPr>
          <w:trHeight w:hRule="exact" w:val="432"/>
        </w:trPr>
        <w:tc>
          <w:tcPr>
            <w:tcW w:w="10440" w:type="dxa"/>
          </w:tcPr>
          <w:p w14:paraId="1F333EA1" w14:textId="77777777" w:rsidR="00FC6F56" w:rsidRPr="00A02291" w:rsidRDefault="00FC6F56" w:rsidP="008E30F3">
            <w:pPr>
              <w:keepNext/>
              <w:suppressAutoHyphens/>
              <w:spacing w:after="0" w:line="240" w:lineRule="auto"/>
              <w:rPr>
                <w:rFonts w:ascii="Times New Roman" w:eastAsia="Times New Roman" w:hAnsi="Times New Roman" w:cs="Times New Roman"/>
                <w:b/>
              </w:rPr>
            </w:pPr>
            <w:r w:rsidRPr="00A02291">
              <w:rPr>
                <w:rFonts w:ascii="Times New Roman" w:eastAsia="Times New Roman" w:hAnsi="Times New Roman" w:cs="Times New Roman"/>
              </w:rPr>
              <w:t xml:space="preserve">Company Name: </w:t>
            </w:r>
            <w:permStart w:id="505108072" w:edGrp="everyone"/>
            <w:r w:rsidRPr="00A02291">
              <w:rPr>
                <w:rFonts w:ascii="Times New Roman" w:eastAsia="Times New Roman" w:hAnsi="Times New Roman" w:cs="Times New Roman"/>
              </w:rPr>
              <w:t xml:space="preserve">                                                  </w:t>
            </w:r>
            <w:permEnd w:id="505108072"/>
          </w:p>
        </w:tc>
      </w:tr>
      <w:tr w:rsidR="00FC6F56" w:rsidRPr="00A02291" w14:paraId="2A18794D" w14:textId="77777777" w:rsidTr="008E30F3">
        <w:trPr>
          <w:trHeight w:hRule="exact" w:val="432"/>
        </w:trPr>
        <w:tc>
          <w:tcPr>
            <w:tcW w:w="10440" w:type="dxa"/>
          </w:tcPr>
          <w:p w14:paraId="07502E9A" w14:textId="77777777" w:rsidR="00FC6F56" w:rsidRPr="00A02291" w:rsidRDefault="00FC6F56" w:rsidP="008E30F3">
            <w:pPr>
              <w:keepNext/>
              <w:tabs>
                <w:tab w:val="right" w:pos="4410"/>
              </w:tabs>
              <w:spacing w:after="240" w:line="240" w:lineRule="auto"/>
              <w:rPr>
                <w:rFonts w:ascii="Times New Roman" w:eastAsia="Times New Roman" w:hAnsi="Times New Roman" w:cs="Times New Roman"/>
                <w:b/>
              </w:rPr>
            </w:pPr>
            <w:r w:rsidRPr="00A02291">
              <w:rPr>
                <w:rFonts w:ascii="Times New Roman" w:eastAsia="Times New Roman" w:hAnsi="Times New Roman" w:cs="Times New Roman"/>
              </w:rPr>
              <w:t xml:space="preserve">Signature: </w:t>
            </w:r>
            <w:permStart w:id="229447464" w:edGrp="everyone"/>
            <w:r w:rsidRPr="00A02291">
              <w:rPr>
                <w:rFonts w:ascii="Times New Roman" w:eastAsia="Times New Roman" w:hAnsi="Times New Roman" w:cs="Times New Roman"/>
              </w:rPr>
              <w:t xml:space="preserve">                                                            </w:t>
            </w:r>
            <w:permEnd w:id="229447464"/>
          </w:p>
        </w:tc>
      </w:tr>
      <w:tr w:rsidR="00FC6F56" w:rsidRPr="00A02291" w14:paraId="761B02AE" w14:textId="77777777" w:rsidTr="008E30F3">
        <w:trPr>
          <w:trHeight w:hRule="exact" w:val="432"/>
        </w:trPr>
        <w:tc>
          <w:tcPr>
            <w:tcW w:w="10440" w:type="dxa"/>
          </w:tcPr>
          <w:p w14:paraId="07F25106" w14:textId="77777777" w:rsidR="00FC6F56" w:rsidRPr="00A02291" w:rsidRDefault="00FC6F56" w:rsidP="008E30F3">
            <w:pPr>
              <w:keepNext/>
              <w:tabs>
                <w:tab w:val="right" w:pos="4410"/>
              </w:tabs>
              <w:spacing w:after="240" w:line="240" w:lineRule="auto"/>
              <w:rPr>
                <w:rFonts w:ascii="Times New Roman" w:eastAsia="Times New Roman" w:hAnsi="Times New Roman" w:cs="Times New Roman"/>
              </w:rPr>
            </w:pPr>
            <w:r w:rsidRPr="00A02291">
              <w:rPr>
                <w:rFonts w:ascii="Times New Roman" w:eastAsia="Times New Roman" w:hAnsi="Times New Roman" w:cs="Times New Roman"/>
              </w:rPr>
              <w:t xml:space="preserve">Printed Name </w:t>
            </w:r>
            <w:permStart w:id="1963090649" w:edGrp="everyone"/>
            <w:r w:rsidRPr="00A02291">
              <w:rPr>
                <w:rFonts w:ascii="Times New Roman" w:eastAsia="Times New Roman" w:hAnsi="Times New Roman" w:cs="Times New Roman"/>
              </w:rPr>
              <w:t xml:space="preserve">                                                      </w:t>
            </w:r>
            <w:permEnd w:id="1963090649"/>
          </w:p>
        </w:tc>
      </w:tr>
      <w:tr w:rsidR="00FC6F56" w:rsidRPr="00A02291" w14:paraId="6FBAE2A6" w14:textId="77777777" w:rsidTr="008E30F3">
        <w:trPr>
          <w:trHeight w:hRule="exact" w:val="432"/>
        </w:trPr>
        <w:tc>
          <w:tcPr>
            <w:tcW w:w="10440" w:type="dxa"/>
          </w:tcPr>
          <w:p w14:paraId="0542D390" w14:textId="77777777" w:rsidR="00FC6F56" w:rsidRPr="00A02291" w:rsidRDefault="00FC6F56" w:rsidP="008E30F3">
            <w:pPr>
              <w:keepNext/>
              <w:tabs>
                <w:tab w:val="right" w:pos="4410"/>
              </w:tabs>
              <w:spacing w:after="240" w:line="240" w:lineRule="auto"/>
              <w:rPr>
                <w:rFonts w:ascii="Times New Roman" w:eastAsia="Times New Roman" w:hAnsi="Times New Roman" w:cs="Times New Roman"/>
              </w:rPr>
            </w:pPr>
            <w:r w:rsidRPr="00A02291">
              <w:rPr>
                <w:rFonts w:ascii="Times New Roman" w:eastAsia="Times New Roman" w:hAnsi="Times New Roman" w:cs="Times New Roman"/>
              </w:rPr>
              <w:t xml:space="preserve">Title:  </w:t>
            </w:r>
            <w:permStart w:id="840177382" w:edGrp="everyone"/>
            <w:r w:rsidRPr="00A02291">
              <w:rPr>
                <w:rFonts w:ascii="Times New Roman" w:eastAsia="Times New Roman" w:hAnsi="Times New Roman" w:cs="Times New Roman"/>
              </w:rPr>
              <w:t xml:space="preserve">                                                                   </w:t>
            </w:r>
            <w:permEnd w:id="840177382"/>
          </w:p>
        </w:tc>
      </w:tr>
      <w:tr w:rsidR="00FC6F56" w:rsidRPr="00A02291" w14:paraId="640C2930" w14:textId="77777777" w:rsidTr="008E30F3">
        <w:trPr>
          <w:trHeight w:hRule="exact" w:val="432"/>
        </w:trPr>
        <w:tc>
          <w:tcPr>
            <w:tcW w:w="10440" w:type="dxa"/>
          </w:tcPr>
          <w:p w14:paraId="6F95E201" w14:textId="77777777" w:rsidR="00FC6F56" w:rsidRPr="00A02291" w:rsidRDefault="00FC6F56" w:rsidP="008E30F3">
            <w:pPr>
              <w:keepNext/>
              <w:tabs>
                <w:tab w:val="right" w:pos="4410"/>
              </w:tabs>
              <w:spacing w:after="0" w:line="240" w:lineRule="auto"/>
              <w:rPr>
                <w:rFonts w:ascii="Times New Roman" w:eastAsia="Times New Roman" w:hAnsi="Times New Roman" w:cs="Times New Roman"/>
              </w:rPr>
            </w:pPr>
            <w:r w:rsidRPr="00A02291">
              <w:rPr>
                <w:rFonts w:ascii="Times New Roman" w:eastAsia="Times New Roman" w:hAnsi="Times New Roman" w:cs="Times New Roman"/>
              </w:rPr>
              <w:t xml:space="preserve">Dated: </w:t>
            </w:r>
            <w:permStart w:id="1485137678" w:edGrp="everyone"/>
            <w:r w:rsidRPr="00A02291">
              <w:rPr>
                <w:rFonts w:ascii="Times New Roman" w:eastAsia="Times New Roman" w:hAnsi="Times New Roman" w:cs="Times New Roman"/>
              </w:rPr>
              <w:t xml:space="preserve">                                     </w:t>
            </w:r>
            <w:permEnd w:id="1485137678"/>
          </w:p>
        </w:tc>
      </w:tr>
    </w:tbl>
    <w:p w14:paraId="4194F4C6" w14:textId="77777777" w:rsidR="00FC6F56" w:rsidRPr="00A02291" w:rsidRDefault="00FC6F56" w:rsidP="00FC6F56">
      <w:pPr>
        <w:spacing w:after="0" w:line="240" w:lineRule="auto"/>
        <w:rPr>
          <w:rFonts w:ascii="Times New Roman" w:eastAsia="Times New Roman" w:hAnsi="Times New Roman" w:cs="Times New Roman"/>
          <w:sz w:val="16"/>
          <w:szCs w:val="16"/>
        </w:rPr>
      </w:pPr>
    </w:p>
    <w:p w14:paraId="3064D36E" w14:textId="77777777" w:rsidR="00625777" w:rsidRDefault="00625777" w:rsidP="00FC6F56">
      <w:pPr>
        <w:spacing w:after="0" w:line="240" w:lineRule="auto"/>
        <w:rPr>
          <w:rFonts w:ascii="Times New Roman" w:eastAsia="Times New Roman" w:hAnsi="Times New Roman" w:cs="Times New Roman"/>
          <w:b/>
          <w:sz w:val="24"/>
          <w:szCs w:val="24"/>
        </w:rPr>
      </w:pPr>
    </w:p>
    <w:p w14:paraId="17008CA6" w14:textId="77777777" w:rsidR="00625777" w:rsidRDefault="00625777" w:rsidP="00FC6F56">
      <w:pPr>
        <w:spacing w:after="0" w:line="240" w:lineRule="auto"/>
        <w:rPr>
          <w:rFonts w:ascii="Times New Roman" w:eastAsia="Times New Roman" w:hAnsi="Times New Roman" w:cs="Times New Roman"/>
          <w:b/>
          <w:sz w:val="24"/>
          <w:szCs w:val="24"/>
        </w:rPr>
      </w:pPr>
    </w:p>
    <w:p w14:paraId="0A7F1DB5" w14:textId="7AF4A8E7" w:rsidR="00FC6F56" w:rsidRPr="00A02291" w:rsidRDefault="00FC6F56" w:rsidP="00FC6F56">
      <w:pPr>
        <w:spacing w:after="0" w:line="240" w:lineRule="auto"/>
        <w:rPr>
          <w:rFonts w:ascii="Times New Roman" w:eastAsia="Times New Roman" w:hAnsi="Times New Roman" w:cs="Times New Roman"/>
          <w:b/>
          <w:sz w:val="24"/>
          <w:szCs w:val="24"/>
        </w:rPr>
      </w:pPr>
      <w:r w:rsidRPr="00A02291">
        <w:rPr>
          <w:rFonts w:ascii="Times New Roman" w:eastAsia="Times New Roman" w:hAnsi="Times New Roman" w:cs="Times New Roman"/>
          <w:b/>
          <w:sz w:val="24"/>
          <w:szCs w:val="24"/>
        </w:rPr>
        <w:lastRenderedPageBreak/>
        <w:t xml:space="preserve">Exhibit </w:t>
      </w:r>
      <w:r>
        <w:rPr>
          <w:rFonts w:ascii="Times New Roman" w:eastAsia="Times New Roman" w:hAnsi="Times New Roman" w:cs="Times New Roman"/>
          <w:b/>
          <w:sz w:val="24"/>
          <w:szCs w:val="24"/>
        </w:rPr>
        <w:t>D</w:t>
      </w:r>
      <w:r w:rsidRPr="00A02291">
        <w:rPr>
          <w:rFonts w:ascii="Times New Roman" w:eastAsia="Times New Roman" w:hAnsi="Times New Roman" w:cs="Times New Roman"/>
          <w:b/>
          <w:sz w:val="24"/>
          <w:szCs w:val="24"/>
        </w:rPr>
        <w:t>. Disclosures per Illinois Pension Code Section 1-113.21</w:t>
      </w:r>
    </w:p>
    <w:p w14:paraId="49A3710F" w14:textId="77777777" w:rsidR="00FC6F56" w:rsidRPr="00A02291" w:rsidRDefault="00FC6F56" w:rsidP="00FC6F56">
      <w:pPr>
        <w:spacing w:after="0" w:line="240" w:lineRule="auto"/>
        <w:rPr>
          <w:rFonts w:ascii="Times New Roman" w:eastAsia="Times New Roman" w:hAnsi="Times New Roman" w:cs="Times New Roman"/>
          <w:sz w:val="24"/>
          <w:szCs w:val="24"/>
        </w:rPr>
      </w:pPr>
    </w:p>
    <w:p w14:paraId="1E353128" w14:textId="61E14707" w:rsidR="00FC6F56" w:rsidRPr="00A02291" w:rsidRDefault="00FC6F56" w:rsidP="00FC6F56">
      <w:pPr>
        <w:spacing w:after="0" w:line="240" w:lineRule="auto"/>
        <w:rPr>
          <w:rFonts w:ascii="Times New Roman" w:eastAsia="Times New Roman" w:hAnsi="Times New Roman" w:cs="Times New Roman"/>
          <w:sz w:val="24"/>
          <w:szCs w:val="24"/>
        </w:rPr>
      </w:pPr>
      <w:r w:rsidRPr="00A02291">
        <w:rPr>
          <w:rFonts w:ascii="Times New Roman" w:eastAsia="Times New Roman" w:hAnsi="Times New Roman" w:cs="Times New Roman"/>
          <w:sz w:val="24"/>
          <w:szCs w:val="24"/>
        </w:rPr>
        <w:t>Beginning January 1, 2015, section 1-113.21 of the Illinois Pension Code requires the following disclosure.  Please complete items numbered 1, 2 and 3.</w:t>
      </w:r>
    </w:p>
    <w:p w14:paraId="79AB83CD" w14:textId="77777777" w:rsidR="00FC6F56" w:rsidRPr="00A02291" w:rsidRDefault="00FC6F56" w:rsidP="00FC6F56">
      <w:pPr>
        <w:spacing w:after="0" w:line="240" w:lineRule="auto"/>
        <w:rPr>
          <w:rFonts w:ascii="Times New Roman" w:eastAsia="Times New Roman" w:hAnsi="Times New Roman" w:cs="Times New Roman"/>
          <w:sz w:val="24"/>
          <w:szCs w:val="24"/>
        </w:rPr>
      </w:pPr>
    </w:p>
    <w:p w14:paraId="43EC391F" w14:textId="0784C022" w:rsidR="00FC6F56" w:rsidRPr="00A02291" w:rsidRDefault="00FC6F56" w:rsidP="00FC6F56">
      <w:pPr>
        <w:spacing w:after="0" w:line="240" w:lineRule="auto"/>
        <w:rPr>
          <w:rFonts w:ascii="Times New Roman" w:eastAsia="Times New Roman" w:hAnsi="Times New Roman" w:cs="Times New Roman"/>
          <w:sz w:val="24"/>
          <w:szCs w:val="24"/>
          <w:u w:val="single"/>
        </w:rPr>
      </w:pPr>
      <w:r w:rsidRPr="00A02291">
        <w:rPr>
          <w:rFonts w:ascii="Times New Roman" w:eastAsia="Times New Roman" w:hAnsi="Times New Roman" w:cs="Times New Roman"/>
          <w:sz w:val="24"/>
          <w:szCs w:val="24"/>
          <w:u w:val="single"/>
        </w:rPr>
        <w:t>Enter Name Here</w:t>
      </w:r>
    </w:p>
    <w:p w14:paraId="58583898" w14:textId="77777777" w:rsidR="00FC6F56" w:rsidRPr="00A02291" w:rsidRDefault="00FC6F56" w:rsidP="00FC6F56">
      <w:pPr>
        <w:spacing w:after="0" w:line="240" w:lineRule="auto"/>
        <w:rPr>
          <w:rFonts w:ascii="Times New Roman" w:eastAsia="Times New Roman" w:hAnsi="Times New Roman" w:cs="Times New Roman"/>
          <w:sz w:val="24"/>
          <w:szCs w:val="24"/>
          <w:u w:val="single"/>
        </w:rPr>
      </w:pPr>
    </w:p>
    <w:p w14:paraId="4B80135B" w14:textId="77777777" w:rsidR="00FC6F56" w:rsidRPr="00A02291" w:rsidRDefault="00FC6F56" w:rsidP="00FC6F56">
      <w:pPr>
        <w:spacing w:after="0" w:line="240" w:lineRule="auto"/>
        <w:rPr>
          <w:rFonts w:ascii="Times New Roman" w:eastAsia="Times New Roman" w:hAnsi="Times New Roman" w:cs="Times New Roman"/>
          <w:sz w:val="24"/>
          <w:szCs w:val="24"/>
        </w:rPr>
      </w:pPr>
      <w:r w:rsidRPr="00A02291">
        <w:rPr>
          <w:rFonts w:ascii="Times New Roman" w:eastAsia="Times New Roman" w:hAnsi="Times New Roman" w:cs="Times New Roman"/>
          <w:sz w:val="24"/>
          <w:szCs w:val="24"/>
        </w:rPr>
        <w:t>Data as of: __________________</w:t>
      </w:r>
    </w:p>
    <w:p w14:paraId="0B7378BB" w14:textId="77777777" w:rsidR="00FC6F56" w:rsidRPr="00A02291" w:rsidRDefault="00FC6F56" w:rsidP="00FC6F56">
      <w:pPr>
        <w:spacing w:after="0" w:line="240" w:lineRule="auto"/>
        <w:rPr>
          <w:rFonts w:ascii="Times New Roman" w:eastAsia="Times New Roman" w:hAnsi="Times New Roman" w:cs="Times New Roman"/>
          <w:sz w:val="24"/>
          <w:szCs w:val="24"/>
          <w:u w:val="single"/>
        </w:rPr>
      </w:pPr>
    </w:p>
    <w:p w14:paraId="67EB5C46" w14:textId="37908063" w:rsidR="00FC6F56" w:rsidRPr="00A02291" w:rsidRDefault="00FC6F56" w:rsidP="00FC6F56">
      <w:pPr>
        <w:numPr>
          <w:ilvl w:val="0"/>
          <w:numId w:val="12"/>
        </w:numPr>
        <w:spacing w:after="200" w:line="276" w:lineRule="auto"/>
        <w:rPr>
          <w:rFonts w:ascii="Times New Roman" w:eastAsia="Times New Roman" w:hAnsi="Times New Roman" w:cs="Times New Roman"/>
          <w:sz w:val="24"/>
          <w:szCs w:val="24"/>
        </w:rPr>
      </w:pPr>
      <w:r w:rsidRPr="00A02291">
        <w:rPr>
          <w:rFonts w:ascii="Times New Roman" w:eastAsia="Times New Roman" w:hAnsi="Times New Roman" w:cs="Times New Roman"/>
          <w:sz w:val="24"/>
          <w:szCs w:val="24"/>
        </w:rPr>
        <w:t xml:space="preserve">The number of its </w:t>
      </w:r>
      <w:r w:rsidR="00ED7D24">
        <w:rPr>
          <w:rFonts w:ascii="Times New Roman" w:eastAsia="Times New Roman" w:hAnsi="Times New Roman" w:cs="Times New Roman"/>
          <w:sz w:val="24"/>
          <w:szCs w:val="24"/>
        </w:rPr>
        <w:t xml:space="preserve">staff </w:t>
      </w:r>
      <w:r w:rsidRPr="00A02291">
        <w:rPr>
          <w:rFonts w:ascii="Times New Roman" w:eastAsia="Times New Roman" w:hAnsi="Times New Roman" w:cs="Times New Roman"/>
          <w:sz w:val="24"/>
          <w:szCs w:val="24"/>
        </w:rPr>
        <w:t xml:space="preserve">and senior staff and the percentage of its </w:t>
      </w:r>
      <w:r w:rsidR="00ED7D24">
        <w:rPr>
          <w:rFonts w:ascii="Times New Roman" w:eastAsia="Times New Roman" w:hAnsi="Times New Roman" w:cs="Times New Roman"/>
          <w:sz w:val="24"/>
          <w:szCs w:val="24"/>
        </w:rPr>
        <w:t>staff</w:t>
      </w:r>
      <w:r w:rsidRPr="00A02291">
        <w:rPr>
          <w:rFonts w:ascii="Times New Roman" w:eastAsia="Times New Roman" w:hAnsi="Times New Roman" w:cs="Times New Roman"/>
          <w:sz w:val="24"/>
          <w:szCs w:val="24"/>
        </w:rPr>
        <w:t xml:space="preserve"> and senior staff who are (</w:t>
      </w:r>
      <w:proofErr w:type="spellStart"/>
      <w:r w:rsidRPr="00A02291">
        <w:rPr>
          <w:rFonts w:ascii="Times New Roman" w:eastAsia="Times New Roman" w:hAnsi="Times New Roman" w:cs="Times New Roman"/>
          <w:sz w:val="24"/>
          <w:szCs w:val="24"/>
        </w:rPr>
        <w:t>i</w:t>
      </w:r>
      <w:proofErr w:type="spellEnd"/>
      <w:r w:rsidRPr="00A02291">
        <w:rPr>
          <w:rFonts w:ascii="Times New Roman" w:eastAsia="Times New Roman" w:hAnsi="Times New Roman" w:cs="Times New Roman"/>
          <w:sz w:val="24"/>
          <w:szCs w:val="24"/>
        </w:rPr>
        <w:t>) a minority person (ii) a woman, and (iii) a person with a disability</w:t>
      </w:r>
      <w:r w:rsidRPr="00A02291">
        <w:rPr>
          <w:rFonts w:ascii="Times New Roman" w:eastAsia="Times New Roman" w:hAnsi="Times New Roman" w:cs="Times New Roman"/>
          <w:sz w:val="24"/>
          <w:szCs w:val="24"/>
          <w:vertAlign w:val="superscript"/>
        </w:rPr>
        <w:t>1</w:t>
      </w:r>
      <w:r w:rsidRPr="00A02291">
        <w:rPr>
          <w:rFonts w:ascii="Times New Roman" w:eastAsia="Times New Roman" w:hAnsi="Times New Roman" w:cs="Times New Roman"/>
          <w:sz w:val="24"/>
          <w:szCs w:val="24"/>
        </w:rPr>
        <w:t xml:space="preserve">. </w:t>
      </w:r>
    </w:p>
    <w:p w14:paraId="4B3FC810" w14:textId="77777777" w:rsidR="00FC6F56" w:rsidRPr="00A02291" w:rsidRDefault="00FC6F56" w:rsidP="00FC6F56">
      <w:pPr>
        <w:spacing w:after="0" w:line="240" w:lineRule="auto"/>
        <w:rPr>
          <w:rFonts w:ascii="Times New Roman" w:eastAsia="Times New Roman" w:hAnsi="Times New Roman" w:cs="Times New Roman"/>
          <w:b/>
          <w:sz w:val="18"/>
          <w:szCs w:val="18"/>
        </w:rPr>
      </w:pPr>
      <w:r w:rsidRPr="00A02291">
        <w:rPr>
          <w:rFonts w:ascii="Times New Roman" w:eastAsia="Times New Roman" w:hAnsi="Times New Roman" w:cs="Times New Roman"/>
          <w:b/>
          <w:sz w:val="18"/>
          <w:szCs w:val="18"/>
        </w:rPr>
        <w:t>[A numerical value must be entered in each box. If this information is not available or your firm does not track, enter 0.]</w:t>
      </w:r>
    </w:p>
    <w:tbl>
      <w:tblPr>
        <w:tblStyle w:val="TableGrid1"/>
        <w:tblW w:w="0" w:type="auto"/>
        <w:tblLook w:val="04A0" w:firstRow="1" w:lastRow="0" w:firstColumn="1" w:lastColumn="0" w:noHBand="0" w:noVBand="1"/>
      </w:tblPr>
      <w:tblGrid>
        <w:gridCol w:w="3127"/>
        <w:gridCol w:w="3106"/>
        <w:gridCol w:w="3117"/>
      </w:tblGrid>
      <w:tr w:rsidR="00FC6F56" w:rsidRPr="00A02291" w14:paraId="624954A5" w14:textId="77777777" w:rsidTr="008E30F3">
        <w:tc>
          <w:tcPr>
            <w:tcW w:w="3192" w:type="dxa"/>
          </w:tcPr>
          <w:p w14:paraId="68EAF776" w14:textId="77777777" w:rsidR="00FC6F56" w:rsidRPr="00A02291" w:rsidRDefault="00FC6F56" w:rsidP="008E30F3">
            <w:pPr>
              <w:rPr>
                <w:b/>
                <w:sz w:val="24"/>
                <w:szCs w:val="24"/>
              </w:rPr>
            </w:pPr>
            <w:r w:rsidRPr="00A02291">
              <w:rPr>
                <w:b/>
                <w:sz w:val="24"/>
                <w:szCs w:val="24"/>
              </w:rPr>
              <w:t>Staff Classification</w:t>
            </w:r>
          </w:p>
        </w:tc>
        <w:tc>
          <w:tcPr>
            <w:tcW w:w="3192" w:type="dxa"/>
          </w:tcPr>
          <w:p w14:paraId="1924480E" w14:textId="594F6E91" w:rsidR="00FC6F56" w:rsidRPr="00A02291" w:rsidRDefault="00FC6F56" w:rsidP="008E30F3">
            <w:pPr>
              <w:rPr>
                <w:b/>
                <w:sz w:val="24"/>
                <w:szCs w:val="24"/>
              </w:rPr>
            </w:pPr>
            <w:r w:rsidRPr="00A02291">
              <w:rPr>
                <w:b/>
                <w:sz w:val="24"/>
                <w:szCs w:val="24"/>
              </w:rPr>
              <w:t xml:space="preserve">Number of </w:t>
            </w:r>
            <w:r w:rsidR="00844005">
              <w:rPr>
                <w:b/>
                <w:sz w:val="24"/>
                <w:szCs w:val="24"/>
              </w:rPr>
              <w:t>Staff</w:t>
            </w:r>
            <w:r w:rsidRPr="00A02291">
              <w:rPr>
                <w:b/>
                <w:sz w:val="24"/>
                <w:szCs w:val="24"/>
              </w:rPr>
              <w:t xml:space="preserve"> and Senior Staff Who Are</w:t>
            </w:r>
          </w:p>
        </w:tc>
        <w:tc>
          <w:tcPr>
            <w:tcW w:w="3192" w:type="dxa"/>
          </w:tcPr>
          <w:p w14:paraId="1FED00ED" w14:textId="575194C7" w:rsidR="00FC6F56" w:rsidRPr="00A02291" w:rsidRDefault="00FC6F56" w:rsidP="008E30F3">
            <w:pPr>
              <w:rPr>
                <w:b/>
                <w:sz w:val="24"/>
                <w:szCs w:val="24"/>
              </w:rPr>
            </w:pPr>
            <w:r w:rsidRPr="00A02291">
              <w:rPr>
                <w:b/>
                <w:sz w:val="24"/>
                <w:szCs w:val="24"/>
              </w:rPr>
              <w:t xml:space="preserve"> % Percentage of </w:t>
            </w:r>
            <w:r w:rsidR="00844005">
              <w:rPr>
                <w:b/>
                <w:sz w:val="24"/>
                <w:szCs w:val="24"/>
              </w:rPr>
              <w:t>Staff</w:t>
            </w:r>
            <w:r w:rsidRPr="00A02291">
              <w:rPr>
                <w:b/>
                <w:sz w:val="24"/>
                <w:szCs w:val="24"/>
              </w:rPr>
              <w:t xml:space="preserve"> and Senior Staff Who Are</w:t>
            </w:r>
          </w:p>
        </w:tc>
      </w:tr>
      <w:tr w:rsidR="00FC6F56" w:rsidRPr="00A02291" w14:paraId="631D3DE1" w14:textId="77777777" w:rsidTr="008E30F3">
        <w:tc>
          <w:tcPr>
            <w:tcW w:w="3192" w:type="dxa"/>
          </w:tcPr>
          <w:p w14:paraId="324121E6" w14:textId="77777777" w:rsidR="00FC6F56" w:rsidRPr="00A02291" w:rsidRDefault="00FC6F56" w:rsidP="008E30F3">
            <w:pPr>
              <w:rPr>
                <w:b/>
                <w:sz w:val="24"/>
                <w:szCs w:val="24"/>
              </w:rPr>
            </w:pPr>
            <w:r w:rsidRPr="00A02291">
              <w:rPr>
                <w:b/>
                <w:sz w:val="24"/>
                <w:szCs w:val="24"/>
              </w:rPr>
              <w:t>Minority person</w:t>
            </w:r>
          </w:p>
        </w:tc>
        <w:tc>
          <w:tcPr>
            <w:tcW w:w="3192" w:type="dxa"/>
          </w:tcPr>
          <w:p w14:paraId="07BE33DF" w14:textId="77777777" w:rsidR="00FC6F56" w:rsidRPr="00A02291" w:rsidRDefault="00FC6F56" w:rsidP="008E30F3">
            <w:pPr>
              <w:rPr>
                <w:b/>
                <w:sz w:val="24"/>
                <w:szCs w:val="24"/>
              </w:rPr>
            </w:pPr>
          </w:p>
        </w:tc>
        <w:tc>
          <w:tcPr>
            <w:tcW w:w="3192" w:type="dxa"/>
          </w:tcPr>
          <w:p w14:paraId="26D8B825" w14:textId="77777777" w:rsidR="00FC6F56" w:rsidRPr="00A02291" w:rsidRDefault="00FC6F56" w:rsidP="008E30F3">
            <w:pPr>
              <w:rPr>
                <w:b/>
                <w:sz w:val="24"/>
                <w:szCs w:val="24"/>
              </w:rPr>
            </w:pPr>
            <w:r w:rsidRPr="00A02291">
              <w:rPr>
                <w:b/>
                <w:sz w:val="24"/>
                <w:szCs w:val="24"/>
              </w:rPr>
              <w:t xml:space="preserve">                        %</w:t>
            </w:r>
          </w:p>
        </w:tc>
      </w:tr>
      <w:tr w:rsidR="00FC6F56" w:rsidRPr="00A02291" w14:paraId="10E4E94E" w14:textId="77777777" w:rsidTr="008E30F3">
        <w:tc>
          <w:tcPr>
            <w:tcW w:w="3192" w:type="dxa"/>
          </w:tcPr>
          <w:p w14:paraId="73DBC3CA" w14:textId="77777777" w:rsidR="00FC6F56" w:rsidRPr="00A02291" w:rsidRDefault="00FC6F56" w:rsidP="008E30F3">
            <w:pPr>
              <w:rPr>
                <w:b/>
                <w:sz w:val="24"/>
                <w:szCs w:val="24"/>
              </w:rPr>
            </w:pPr>
            <w:r w:rsidRPr="00A02291">
              <w:rPr>
                <w:b/>
                <w:sz w:val="24"/>
                <w:szCs w:val="24"/>
              </w:rPr>
              <w:t>Woman</w:t>
            </w:r>
          </w:p>
        </w:tc>
        <w:tc>
          <w:tcPr>
            <w:tcW w:w="3192" w:type="dxa"/>
          </w:tcPr>
          <w:p w14:paraId="50F32188" w14:textId="77777777" w:rsidR="00FC6F56" w:rsidRPr="00A02291" w:rsidRDefault="00FC6F56" w:rsidP="008E30F3">
            <w:pPr>
              <w:rPr>
                <w:b/>
                <w:sz w:val="24"/>
                <w:szCs w:val="24"/>
              </w:rPr>
            </w:pPr>
          </w:p>
        </w:tc>
        <w:tc>
          <w:tcPr>
            <w:tcW w:w="3192" w:type="dxa"/>
          </w:tcPr>
          <w:p w14:paraId="1A5A2FB5" w14:textId="77777777" w:rsidR="00FC6F56" w:rsidRPr="00A02291" w:rsidRDefault="00FC6F56" w:rsidP="008E30F3">
            <w:pPr>
              <w:rPr>
                <w:b/>
                <w:sz w:val="24"/>
                <w:szCs w:val="24"/>
              </w:rPr>
            </w:pPr>
            <w:r w:rsidRPr="00A02291">
              <w:rPr>
                <w:b/>
                <w:sz w:val="24"/>
                <w:szCs w:val="24"/>
              </w:rPr>
              <w:t xml:space="preserve">                        %</w:t>
            </w:r>
          </w:p>
        </w:tc>
      </w:tr>
      <w:tr w:rsidR="00FC6F56" w:rsidRPr="00A02291" w14:paraId="00788000" w14:textId="77777777" w:rsidTr="008E30F3">
        <w:tc>
          <w:tcPr>
            <w:tcW w:w="3192" w:type="dxa"/>
          </w:tcPr>
          <w:p w14:paraId="38D711CE" w14:textId="77777777" w:rsidR="00FC6F56" w:rsidRPr="00A02291" w:rsidRDefault="00FC6F56" w:rsidP="008E30F3">
            <w:pPr>
              <w:rPr>
                <w:b/>
                <w:sz w:val="24"/>
                <w:szCs w:val="24"/>
              </w:rPr>
            </w:pPr>
            <w:r w:rsidRPr="00A02291">
              <w:rPr>
                <w:b/>
                <w:sz w:val="24"/>
                <w:szCs w:val="24"/>
              </w:rPr>
              <w:t>Person with a Disability</w:t>
            </w:r>
          </w:p>
        </w:tc>
        <w:tc>
          <w:tcPr>
            <w:tcW w:w="3192" w:type="dxa"/>
          </w:tcPr>
          <w:p w14:paraId="2DD2D5B7" w14:textId="77777777" w:rsidR="00FC6F56" w:rsidRPr="00A02291" w:rsidRDefault="00FC6F56" w:rsidP="008E30F3">
            <w:pPr>
              <w:rPr>
                <w:b/>
                <w:sz w:val="24"/>
                <w:szCs w:val="24"/>
              </w:rPr>
            </w:pPr>
          </w:p>
        </w:tc>
        <w:tc>
          <w:tcPr>
            <w:tcW w:w="3192" w:type="dxa"/>
          </w:tcPr>
          <w:p w14:paraId="0C5DAB12" w14:textId="77777777" w:rsidR="00FC6F56" w:rsidRPr="00A02291" w:rsidRDefault="00FC6F56" w:rsidP="008E30F3">
            <w:pPr>
              <w:rPr>
                <w:b/>
                <w:sz w:val="24"/>
                <w:szCs w:val="24"/>
              </w:rPr>
            </w:pPr>
            <w:r w:rsidRPr="00A02291">
              <w:rPr>
                <w:b/>
                <w:sz w:val="24"/>
                <w:szCs w:val="24"/>
              </w:rPr>
              <w:t xml:space="preserve">                        %</w:t>
            </w:r>
          </w:p>
        </w:tc>
      </w:tr>
    </w:tbl>
    <w:p w14:paraId="29D324CB" w14:textId="77777777" w:rsidR="00FC6F56" w:rsidRPr="00A02291" w:rsidRDefault="00FC6F56" w:rsidP="00FC6F56">
      <w:pPr>
        <w:spacing w:after="0" w:line="240" w:lineRule="auto"/>
        <w:rPr>
          <w:rFonts w:ascii="Times New Roman" w:eastAsia="Times New Roman" w:hAnsi="Times New Roman" w:cs="Times New Roman"/>
          <w:sz w:val="24"/>
          <w:szCs w:val="24"/>
        </w:rPr>
      </w:pPr>
    </w:p>
    <w:p w14:paraId="24373A58" w14:textId="05E366E0" w:rsidR="00FC6F56" w:rsidRPr="00A02291" w:rsidRDefault="00FC6F56" w:rsidP="00FC6F56">
      <w:pPr>
        <w:numPr>
          <w:ilvl w:val="0"/>
          <w:numId w:val="12"/>
        </w:numPr>
        <w:spacing w:after="200" w:line="276" w:lineRule="auto"/>
        <w:rPr>
          <w:rFonts w:ascii="Times New Roman" w:eastAsia="Times New Roman" w:hAnsi="Times New Roman" w:cs="Times New Roman"/>
          <w:sz w:val="24"/>
          <w:szCs w:val="24"/>
        </w:rPr>
      </w:pPr>
      <w:r w:rsidRPr="00A02291">
        <w:rPr>
          <w:rFonts w:ascii="Times New Roman" w:eastAsia="Times New Roman" w:hAnsi="Times New Roman" w:cs="Times New Roman"/>
          <w:sz w:val="24"/>
          <w:szCs w:val="24"/>
        </w:rPr>
        <w:t>The number of contracts, oral or written, for services</w:t>
      </w:r>
      <w:r w:rsidR="00B05FD6">
        <w:rPr>
          <w:rFonts w:ascii="Times New Roman" w:eastAsia="Times New Roman" w:hAnsi="Times New Roman" w:cs="Times New Roman"/>
          <w:sz w:val="24"/>
          <w:szCs w:val="24"/>
        </w:rPr>
        <w:t xml:space="preserve"> the organization</w:t>
      </w:r>
      <w:r w:rsidRPr="00A02291">
        <w:rPr>
          <w:rFonts w:ascii="Times New Roman" w:eastAsia="Times New Roman" w:hAnsi="Times New Roman" w:cs="Times New Roman"/>
          <w:sz w:val="24"/>
          <w:szCs w:val="24"/>
        </w:rPr>
        <w:t xml:space="preserve"> has with (</w:t>
      </w:r>
      <w:proofErr w:type="spellStart"/>
      <w:r w:rsidRPr="00A02291">
        <w:rPr>
          <w:rFonts w:ascii="Times New Roman" w:eastAsia="Times New Roman" w:hAnsi="Times New Roman" w:cs="Times New Roman"/>
          <w:sz w:val="24"/>
          <w:szCs w:val="24"/>
        </w:rPr>
        <w:t>i</w:t>
      </w:r>
      <w:proofErr w:type="spellEnd"/>
      <w:r w:rsidRPr="00A02291">
        <w:rPr>
          <w:rFonts w:ascii="Times New Roman" w:eastAsia="Times New Roman" w:hAnsi="Times New Roman" w:cs="Times New Roman"/>
          <w:sz w:val="24"/>
          <w:szCs w:val="24"/>
        </w:rPr>
        <w:t xml:space="preserve">) a </w:t>
      </w:r>
      <w:proofErr w:type="gramStart"/>
      <w:r w:rsidRPr="00A02291">
        <w:rPr>
          <w:rFonts w:ascii="Times New Roman" w:eastAsia="Times New Roman" w:hAnsi="Times New Roman" w:cs="Times New Roman"/>
          <w:sz w:val="24"/>
          <w:szCs w:val="24"/>
        </w:rPr>
        <w:t>minority  owned</w:t>
      </w:r>
      <w:proofErr w:type="gramEnd"/>
      <w:r w:rsidRPr="00A02291">
        <w:rPr>
          <w:rFonts w:ascii="Times New Roman" w:eastAsia="Times New Roman" w:hAnsi="Times New Roman" w:cs="Times New Roman"/>
          <w:sz w:val="24"/>
          <w:szCs w:val="24"/>
        </w:rPr>
        <w:t xml:space="preserve"> business, (ii) woman owned business, or (iii) a business owned by a person with a disability</w:t>
      </w:r>
      <w:r w:rsidRPr="00A02291">
        <w:rPr>
          <w:rFonts w:ascii="Times New Roman" w:eastAsia="Times New Roman" w:hAnsi="Times New Roman" w:cs="Times New Roman"/>
          <w:sz w:val="24"/>
          <w:szCs w:val="24"/>
          <w:vertAlign w:val="superscript"/>
        </w:rPr>
        <w:t>1</w:t>
      </w:r>
      <w:r w:rsidRPr="00A02291">
        <w:rPr>
          <w:rFonts w:ascii="Times New Roman" w:eastAsia="Times New Roman" w:hAnsi="Times New Roman" w:cs="Times New Roman"/>
          <w:sz w:val="24"/>
          <w:szCs w:val="24"/>
        </w:rPr>
        <w:t xml:space="preserve">.  </w:t>
      </w:r>
    </w:p>
    <w:p w14:paraId="75C60297" w14:textId="77777777" w:rsidR="00FC6F56" w:rsidRPr="00A02291" w:rsidRDefault="00FC6F56" w:rsidP="00FC6F56">
      <w:pPr>
        <w:spacing w:after="0" w:line="240" w:lineRule="auto"/>
        <w:rPr>
          <w:rFonts w:ascii="Times New Roman" w:eastAsia="Times New Roman" w:hAnsi="Times New Roman" w:cs="Times New Roman"/>
          <w:b/>
          <w:sz w:val="18"/>
          <w:szCs w:val="18"/>
        </w:rPr>
      </w:pPr>
      <w:r w:rsidRPr="00A02291">
        <w:rPr>
          <w:rFonts w:ascii="Times New Roman" w:eastAsia="Times New Roman" w:hAnsi="Times New Roman" w:cs="Times New Roman"/>
          <w:b/>
          <w:sz w:val="18"/>
          <w:szCs w:val="18"/>
        </w:rPr>
        <w:t>[A numerical value must be entered in each box. If this information is not available or your firm does not track, enter 0.]</w:t>
      </w:r>
    </w:p>
    <w:tbl>
      <w:tblPr>
        <w:tblStyle w:val="TableGrid1"/>
        <w:tblW w:w="0" w:type="auto"/>
        <w:tblLook w:val="04A0" w:firstRow="1" w:lastRow="0" w:firstColumn="1" w:lastColumn="0" w:noHBand="0" w:noVBand="1"/>
      </w:tblPr>
      <w:tblGrid>
        <w:gridCol w:w="7161"/>
        <w:gridCol w:w="2189"/>
      </w:tblGrid>
      <w:tr w:rsidR="00FC6F56" w:rsidRPr="00A02291" w14:paraId="72948258" w14:textId="77777777" w:rsidTr="008E30F3">
        <w:trPr>
          <w:trHeight w:val="191"/>
        </w:trPr>
        <w:tc>
          <w:tcPr>
            <w:tcW w:w="7308" w:type="dxa"/>
          </w:tcPr>
          <w:p w14:paraId="485E6164" w14:textId="77777777" w:rsidR="00FC6F56" w:rsidRPr="00A02291" w:rsidRDefault="00FC6F56" w:rsidP="008E30F3">
            <w:pPr>
              <w:rPr>
                <w:b/>
                <w:sz w:val="24"/>
                <w:szCs w:val="24"/>
              </w:rPr>
            </w:pPr>
            <w:r w:rsidRPr="00A02291">
              <w:rPr>
                <w:b/>
                <w:sz w:val="24"/>
                <w:szCs w:val="24"/>
              </w:rPr>
              <w:t>Business Classification</w:t>
            </w:r>
          </w:p>
        </w:tc>
        <w:tc>
          <w:tcPr>
            <w:tcW w:w="2214" w:type="dxa"/>
          </w:tcPr>
          <w:p w14:paraId="67CB053A" w14:textId="77777777" w:rsidR="00FC6F56" w:rsidRPr="00A02291" w:rsidRDefault="00FC6F56" w:rsidP="008E30F3">
            <w:pPr>
              <w:rPr>
                <w:b/>
                <w:sz w:val="24"/>
                <w:szCs w:val="24"/>
              </w:rPr>
            </w:pPr>
            <w:r w:rsidRPr="00A02291">
              <w:rPr>
                <w:b/>
                <w:sz w:val="24"/>
                <w:szCs w:val="24"/>
              </w:rPr>
              <w:t xml:space="preserve">Number of Contracts </w:t>
            </w:r>
          </w:p>
        </w:tc>
      </w:tr>
      <w:tr w:rsidR="00FC6F56" w:rsidRPr="00A02291" w14:paraId="43DBA70A" w14:textId="77777777" w:rsidTr="008E30F3">
        <w:trPr>
          <w:trHeight w:val="201"/>
        </w:trPr>
        <w:tc>
          <w:tcPr>
            <w:tcW w:w="7308" w:type="dxa"/>
          </w:tcPr>
          <w:p w14:paraId="465968F9" w14:textId="77777777" w:rsidR="00FC6F56" w:rsidRPr="00A02291" w:rsidRDefault="00FC6F56" w:rsidP="008E30F3">
            <w:pPr>
              <w:rPr>
                <w:b/>
                <w:sz w:val="24"/>
                <w:szCs w:val="24"/>
              </w:rPr>
            </w:pPr>
            <w:r w:rsidRPr="00A02291">
              <w:rPr>
                <w:b/>
                <w:sz w:val="24"/>
                <w:szCs w:val="24"/>
              </w:rPr>
              <w:t>Minority owned business</w:t>
            </w:r>
          </w:p>
        </w:tc>
        <w:tc>
          <w:tcPr>
            <w:tcW w:w="2214" w:type="dxa"/>
          </w:tcPr>
          <w:p w14:paraId="6F1CEDCC" w14:textId="77777777" w:rsidR="00FC6F56" w:rsidRPr="00A02291" w:rsidRDefault="00FC6F56" w:rsidP="008E30F3">
            <w:pPr>
              <w:rPr>
                <w:b/>
                <w:sz w:val="24"/>
                <w:szCs w:val="24"/>
              </w:rPr>
            </w:pPr>
          </w:p>
        </w:tc>
      </w:tr>
      <w:tr w:rsidR="00FC6F56" w:rsidRPr="00A02291" w14:paraId="5ACD0C63" w14:textId="77777777" w:rsidTr="008E30F3">
        <w:trPr>
          <w:trHeight w:val="220"/>
        </w:trPr>
        <w:tc>
          <w:tcPr>
            <w:tcW w:w="7308" w:type="dxa"/>
          </w:tcPr>
          <w:p w14:paraId="5CA41541" w14:textId="77777777" w:rsidR="00FC6F56" w:rsidRPr="00A02291" w:rsidRDefault="00FC6F56" w:rsidP="008E30F3">
            <w:pPr>
              <w:rPr>
                <w:b/>
                <w:sz w:val="24"/>
                <w:szCs w:val="24"/>
              </w:rPr>
            </w:pPr>
            <w:r w:rsidRPr="00A02291">
              <w:rPr>
                <w:b/>
                <w:sz w:val="24"/>
                <w:szCs w:val="24"/>
              </w:rPr>
              <w:t>Woman owned business</w:t>
            </w:r>
          </w:p>
        </w:tc>
        <w:tc>
          <w:tcPr>
            <w:tcW w:w="2214" w:type="dxa"/>
          </w:tcPr>
          <w:p w14:paraId="1DD04AAA" w14:textId="77777777" w:rsidR="00FC6F56" w:rsidRPr="00A02291" w:rsidRDefault="00FC6F56" w:rsidP="008E30F3">
            <w:pPr>
              <w:rPr>
                <w:b/>
                <w:sz w:val="24"/>
                <w:szCs w:val="24"/>
              </w:rPr>
            </w:pPr>
          </w:p>
        </w:tc>
      </w:tr>
      <w:tr w:rsidR="00FC6F56" w:rsidRPr="00A02291" w14:paraId="31358011" w14:textId="77777777" w:rsidTr="008E30F3">
        <w:trPr>
          <w:trHeight w:val="224"/>
        </w:trPr>
        <w:tc>
          <w:tcPr>
            <w:tcW w:w="7308" w:type="dxa"/>
          </w:tcPr>
          <w:p w14:paraId="07610763" w14:textId="77777777" w:rsidR="00FC6F56" w:rsidRPr="00A02291" w:rsidRDefault="00FC6F56" w:rsidP="008E30F3">
            <w:pPr>
              <w:rPr>
                <w:b/>
                <w:sz w:val="24"/>
                <w:szCs w:val="24"/>
              </w:rPr>
            </w:pPr>
            <w:r w:rsidRPr="00A02291">
              <w:rPr>
                <w:b/>
                <w:sz w:val="24"/>
                <w:szCs w:val="24"/>
              </w:rPr>
              <w:t>Business owned by a person with a disability</w:t>
            </w:r>
          </w:p>
        </w:tc>
        <w:tc>
          <w:tcPr>
            <w:tcW w:w="2214" w:type="dxa"/>
          </w:tcPr>
          <w:p w14:paraId="30651724" w14:textId="77777777" w:rsidR="00FC6F56" w:rsidRPr="00A02291" w:rsidRDefault="00FC6F56" w:rsidP="008E30F3">
            <w:pPr>
              <w:rPr>
                <w:b/>
                <w:sz w:val="24"/>
                <w:szCs w:val="24"/>
              </w:rPr>
            </w:pPr>
          </w:p>
        </w:tc>
      </w:tr>
    </w:tbl>
    <w:p w14:paraId="6C7EEAA8" w14:textId="77777777" w:rsidR="00FC6F56" w:rsidRPr="00A02291" w:rsidRDefault="00FC6F56" w:rsidP="00FC6F56">
      <w:pPr>
        <w:spacing w:after="0" w:line="240" w:lineRule="auto"/>
        <w:rPr>
          <w:rFonts w:ascii="Times New Roman" w:eastAsia="Times New Roman" w:hAnsi="Times New Roman" w:cs="Times New Roman"/>
          <w:sz w:val="24"/>
          <w:szCs w:val="24"/>
        </w:rPr>
      </w:pPr>
    </w:p>
    <w:p w14:paraId="5BFD311B" w14:textId="08E5F475" w:rsidR="00FC6F56" w:rsidRPr="00A02291" w:rsidRDefault="00FC6F56" w:rsidP="00FC6F56">
      <w:pPr>
        <w:numPr>
          <w:ilvl w:val="0"/>
          <w:numId w:val="12"/>
        </w:numPr>
        <w:spacing w:after="200" w:line="276" w:lineRule="auto"/>
        <w:rPr>
          <w:rFonts w:ascii="Times New Roman" w:eastAsia="Times New Roman" w:hAnsi="Times New Roman" w:cs="Times New Roman"/>
          <w:sz w:val="24"/>
          <w:szCs w:val="24"/>
        </w:rPr>
      </w:pPr>
      <w:r w:rsidRPr="00A02291">
        <w:rPr>
          <w:rFonts w:ascii="Times New Roman" w:eastAsia="Times New Roman" w:hAnsi="Times New Roman" w:cs="Times New Roman"/>
          <w:sz w:val="24"/>
          <w:szCs w:val="24"/>
        </w:rPr>
        <w:t>The number of contracts, oral or written, for services</w:t>
      </w:r>
      <w:r w:rsidR="00B05FD6">
        <w:rPr>
          <w:rFonts w:ascii="Times New Roman" w:eastAsia="Times New Roman" w:hAnsi="Times New Roman" w:cs="Times New Roman"/>
          <w:sz w:val="24"/>
          <w:szCs w:val="24"/>
        </w:rPr>
        <w:t xml:space="preserve"> the organization</w:t>
      </w:r>
      <w:r w:rsidRPr="00A02291">
        <w:rPr>
          <w:rFonts w:ascii="Times New Roman" w:eastAsia="Times New Roman" w:hAnsi="Times New Roman" w:cs="Times New Roman"/>
          <w:sz w:val="24"/>
          <w:szCs w:val="24"/>
        </w:rPr>
        <w:t xml:space="preserve"> </w:t>
      </w:r>
      <w:r w:rsidRPr="00A02291">
        <w:rPr>
          <w:rFonts w:ascii="Times New Roman" w:eastAsia="Times New Roman" w:hAnsi="Times New Roman" w:cs="Times New Roman"/>
          <w:sz w:val="24"/>
          <w:szCs w:val="24"/>
          <w:u w:val="single"/>
        </w:rPr>
        <w:t>has with a business other than</w:t>
      </w:r>
      <w:r w:rsidRPr="00A02291">
        <w:rPr>
          <w:rFonts w:ascii="Times New Roman" w:eastAsia="Times New Roman" w:hAnsi="Times New Roman" w:cs="Times New Roman"/>
          <w:sz w:val="24"/>
          <w:szCs w:val="24"/>
        </w:rPr>
        <w:t xml:space="preserve"> (</w:t>
      </w:r>
      <w:proofErr w:type="spellStart"/>
      <w:r w:rsidRPr="00A02291">
        <w:rPr>
          <w:rFonts w:ascii="Times New Roman" w:eastAsia="Times New Roman" w:hAnsi="Times New Roman" w:cs="Times New Roman"/>
          <w:sz w:val="24"/>
          <w:szCs w:val="24"/>
        </w:rPr>
        <w:t>i</w:t>
      </w:r>
      <w:proofErr w:type="spellEnd"/>
      <w:r w:rsidRPr="00A02291">
        <w:rPr>
          <w:rFonts w:ascii="Times New Roman" w:eastAsia="Times New Roman" w:hAnsi="Times New Roman" w:cs="Times New Roman"/>
          <w:sz w:val="24"/>
          <w:szCs w:val="24"/>
        </w:rPr>
        <w:t xml:space="preserve">) a minority owned business, (ii) woman owned business or  (iii) a business owned by a person with a disability, </w:t>
      </w:r>
      <w:r w:rsidRPr="00A02291">
        <w:rPr>
          <w:rFonts w:ascii="Times New Roman" w:eastAsia="Times New Roman" w:hAnsi="Times New Roman" w:cs="Times New Roman"/>
          <w:sz w:val="24"/>
          <w:szCs w:val="24"/>
          <w:u w:val="single"/>
        </w:rPr>
        <w:t>if  more than 50% of services performed pursuant to the contract are performed by (</w:t>
      </w:r>
      <w:proofErr w:type="spellStart"/>
      <w:r w:rsidRPr="00A02291">
        <w:rPr>
          <w:rFonts w:ascii="Times New Roman" w:eastAsia="Times New Roman" w:hAnsi="Times New Roman" w:cs="Times New Roman"/>
          <w:sz w:val="24"/>
          <w:szCs w:val="24"/>
          <w:u w:val="single"/>
        </w:rPr>
        <w:t>i</w:t>
      </w:r>
      <w:proofErr w:type="spellEnd"/>
      <w:r w:rsidRPr="00A02291">
        <w:rPr>
          <w:rFonts w:ascii="Times New Roman" w:eastAsia="Times New Roman" w:hAnsi="Times New Roman" w:cs="Times New Roman"/>
          <w:sz w:val="24"/>
          <w:szCs w:val="24"/>
          <w:u w:val="single"/>
        </w:rPr>
        <w:t>) a minority person, (ii) a woman, and (iii) a person with a disability</w:t>
      </w:r>
      <w:r w:rsidRPr="00A02291">
        <w:rPr>
          <w:rFonts w:ascii="Times New Roman" w:eastAsia="Times New Roman" w:hAnsi="Times New Roman" w:cs="Times New Roman"/>
          <w:sz w:val="24"/>
          <w:szCs w:val="24"/>
          <w:vertAlign w:val="superscript"/>
        </w:rPr>
        <w:t>1</w:t>
      </w:r>
      <w:r w:rsidRPr="00A02291">
        <w:rPr>
          <w:rFonts w:ascii="Times New Roman" w:eastAsia="Times New Roman" w:hAnsi="Times New Roman" w:cs="Times New Roman"/>
          <w:sz w:val="24"/>
          <w:szCs w:val="24"/>
        </w:rPr>
        <w:t>.</w:t>
      </w:r>
    </w:p>
    <w:p w14:paraId="1B51BF3D" w14:textId="77777777" w:rsidR="00FC6F56" w:rsidRPr="00A02291" w:rsidRDefault="00FC6F56" w:rsidP="00FC6F56">
      <w:pPr>
        <w:spacing w:after="0" w:line="240" w:lineRule="auto"/>
        <w:rPr>
          <w:rFonts w:ascii="Times New Roman" w:eastAsia="Times New Roman" w:hAnsi="Times New Roman" w:cs="Times New Roman"/>
          <w:b/>
          <w:sz w:val="18"/>
          <w:szCs w:val="18"/>
        </w:rPr>
      </w:pPr>
      <w:r w:rsidRPr="00A02291">
        <w:rPr>
          <w:rFonts w:ascii="Times New Roman" w:eastAsia="Times New Roman" w:hAnsi="Times New Roman" w:cs="Times New Roman"/>
          <w:b/>
          <w:sz w:val="18"/>
          <w:szCs w:val="18"/>
        </w:rPr>
        <w:t>[A numerical value must be entered in each box. If this information is not available or your firm does not track, enter 0.]</w:t>
      </w:r>
    </w:p>
    <w:tbl>
      <w:tblPr>
        <w:tblStyle w:val="TableGrid1"/>
        <w:tblW w:w="9630" w:type="dxa"/>
        <w:tblLook w:val="04A0" w:firstRow="1" w:lastRow="0" w:firstColumn="1" w:lastColumn="0" w:noHBand="0" w:noVBand="1"/>
      </w:tblPr>
      <w:tblGrid>
        <w:gridCol w:w="7398"/>
        <w:gridCol w:w="2232"/>
      </w:tblGrid>
      <w:tr w:rsidR="00FC6F56" w:rsidRPr="00A02291" w14:paraId="633E0AE8" w14:textId="77777777" w:rsidTr="008E30F3">
        <w:trPr>
          <w:trHeight w:val="285"/>
        </w:trPr>
        <w:tc>
          <w:tcPr>
            <w:tcW w:w="7398" w:type="dxa"/>
          </w:tcPr>
          <w:p w14:paraId="2A224640" w14:textId="77777777" w:rsidR="00FC6F56" w:rsidRPr="00A02291" w:rsidRDefault="00FC6F56" w:rsidP="008E30F3">
            <w:pPr>
              <w:rPr>
                <w:b/>
                <w:sz w:val="24"/>
                <w:szCs w:val="24"/>
              </w:rPr>
            </w:pPr>
            <w:r w:rsidRPr="00A02291">
              <w:rPr>
                <w:b/>
                <w:sz w:val="24"/>
                <w:szCs w:val="24"/>
              </w:rPr>
              <w:t>Classification of Person Performing Services at Majority owned firm</w:t>
            </w:r>
          </w:p>
        </w:tc>
        <w:tc>
          <w:tcPr>
            <w:tcW w:w="2232" w:type="dxa"/>
          </w:tcPr>
          <w:p w14:paraId="7FEDDCD6" w14:textId="77777777" w:rsidR="00FC6F56" w:rsidRPr="00A02291" w:rsidRDefault="00FC6F56" w:rsidP="008E30F3">
            <w:pPr>
              <w:rPr>
                <w:b/>
                <w:sz w:val="24"/>
                <w:szCs w:val="24"/>
              </w:rPr>
            </w:pPr>
            <w:r w:rsidRPr="00A02291">
              <w:rPr>
                <w:b/>
                <w:sz w:val="24"/>
                <w:szCs w:val="24"/>
              </w:rPr>
              <w:t xml:space="preserve">Number </w:t>
            </w:r>
            <w:proofErr w:type="gramStart"/>
            <w:r w:rsidRPr="00A02291">
              <w:rPr>
                <w:b/>
                <w:sz w:val="24"/>
                <w:szCs w:val="24"/>
              </w:rPr>
              <w:t>of  Contracts</w:t>
            </w:r>
            <w:proofErr w:type="gramEnd"/>
            <w:r w:rsidRPr="00A02291">
              <w:rPr>
                <w:b/>
                <w:sz w:val="24"/>
                <w:szCs w:val="24"/>
              </w:rPr>
              <w:t xml:space="preserve"> </w:t>
            </w:r>
          </w:p>
        </w:tc>
      </w:tr>
      <w:tr w:rsidR="00FC6F56" w:rsidRPr="00A02291" w14:paraId="15D07468" w14:textId="77777777" w:rsidTr="008E30F3">
        <w:trPr>
          <w:trHeight w:val="272"/>
        </w:trPr>
        <w:tc>
          <w:tcPr>
            <w:tcW w:w="7398" w:type="dxa"/>
          </w:tcPr>
          <w:p w14:paraId="5E354836" w14:textId="77777777" w:rsidR="00FC6F56" w:rsidRPr="00A02291" w:rsidRDefault="00FC6F56" w:rsidP="008E30F3">
            <w:pPr>
              <w:rPr>
                <w:b/>
                <w:sz w:val="24"/>
                <w:szCs w:val="24"/>
              </w:rPr>
            </w:pPr>
            <w:r w:rsidRPr="00A02291">
              <w:rPr>
                <w:b/>
                <w:sz w:val="24"/>
                <w:szCs w:val="24"/>
              </w:rPr>
              <w:t>Minority person</w:t>
            </w:r>
          </w:p>
        </w:tc>
        <w:tc>
          <w:tcPr>
            <w:tcW w:w="2232" w:type="dxa"/>
          </w:tcPr>
          <w:p w14:paraId="3D2028F8" w14:textId="77777777" w:rsidR="00FC6F56" w:rsidRPr="00A02291" w:rsidRDefault="00FC6F56" w:rsidP="008E30F3">
            <w:pPr>
              <w:rPr>
                <w:b/>
                <w:sz w:val="24"/>
                <w:szCs w:val="24"/>
              </w:rPr>
            </w:pPr>
          </w:p>
        </w:tc>
      </w:tr>
      <w:tr w:rsidR="00FC6F56" w:rsidRPr="00A02291" w14:paraId="2EF54FAD" w14:textId="77777777" w:rsidTr="008E30F3">
        <w:trPr>
          <w:trHeight w:val="285"/>
        </w:trPr>
        <w:tc>
          <w:tcPr>
            <w:tcW w:w="7398" w:type="dxa"/>
          </w:tcPr>
          <w:p w14:paraId="790E8A1A" w14:textId="77777777" w:rsidR="00FC6F56" w:rsidRPr="00A02291" w:rsidRDefault="00FC6F56" w:rsidP="008E30F3">
            <w:pPr>
              <w:rPr>
                <w:b/>
                <w:sz w:val="24"/>
                <w:szCs w:val="24"/>
              </w:rPr>
            </w:pPr>
            <w:r w:rsidRPr="00A02291">
              <w:rPr>
                <w:b/>
                <w:sz w:val="24"/>
                <w:szCs w:val="24"/>
              </w:rPr>
              <w:t>Woman</w:t>
            </w:r>
          </w:p>
        </w:tc>
        <w:tc>
          <w:tcPr>
            <w:tcW w:w="2232" w:type="dxa"/>
          </w:tcPr>
          <w:p w14:paraId="3DD4FCDC" w14:textId="77777777" w:rsidR="00FC6F56" w:rsidRPr="00A02291" w:rsidRDefault="00FC6F56" w:rsidP="008E30F3">
            <w:pPr>
              <w:rPr>
                <w:b/>
                <w:sz w:val="24"/>
                <w:szCs w:val="24"/>
              </w:rPr>
            </w:pPr>
          </w:p>
        </w:tc>
      </w:tr>
      <w:tr w:rsidR="00FC6F56" w:rsidRPr="00A02291" w14:paraId="71E68249" w14:textId="77777777" w:rsidTr="008E30F3">
        <w:trPr>
          <w:trHeight w:val="298"/>
        </w:trPr>
        <w:tc>
          <w:tcPr>
            <w:tcW w:w="7398" w:type="dxa"/>
          </w:tcPr>
          <w:p w14:paraId="13FE6BD4" w14:textId="77777777" w:rsidR="00FC6F56" w:rsidRPr="00A02291" w:rsidRDefault="00FC6F56" w:rsidP="008E30F3">
            <w:pPr>
              <w:rPr>
                <w:b/>
                <w:sz w:val="24"/>
                <w:szCs w:val="24"/>
              </w:rPr>
            </w:pPr>
            <w:r w:rsidRPr="00A02291">
              <w:rPr>
                <w:b/>
                <w:sz w:val="24"/>
                <w:szCs w:val="24"/>
              </w:rPr>
              <w:t>Person with a Disability</w:t>
            </w:r>
          </w:p>
        </w:tc>
        <w:tc>
          <w:tcPr>
            <w:tcW w:w="2232" w:type="dxa"/>
          </w:tcPr>
          <w:p w14:paraId="227B5E89" w14:textId="77777777" w:rsidR="00FC6F56" w:rsidRPr="00A02291" w:rsidRDefault="00FC6F56" w:rsidP="008E30F3">
            <w:pPr>
              <w:rPr>
                <w:b/>
                <w:sz w:val="24"/>
                <w:szCs w:val="24"/>
              </w:rPr>
            </w:pPr>
          </w:p>
        </w:tc>
      </w:tr>
    </w:tbl>
    <w:p w14:paraId="33212687" w14:textId="77777777" w:rsidR="00FC6F56" w:rsidRPr="00A02291" w:rsidRDefault="00FC6F56" w:rsidP="00FC6F56">
      <w:pPr>
        <w:spacing w:after="0" w:line="240" w:lineRule="auto"/>
        <w:rPr>
          <w:rFonts w:ascii="Times New Roman" w:eastAsia="Times New Roman" w:hAnsi="Times New Roman" w:cs="Times New Roman"/>
          <w:sz w:val="24"/>
          <w:szCs w:val="24"/>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C6F56" w:rsidRPr="00A02291" w14:paraId="550C631F" w14:textId="77777777" w:rsidTr="008E30F3">
        <w:trPr>
          <w:trHeight w:hRule="exact" w:val="432"/>
        </w:trPr>
        <w:tc>
          <w:tcPr>
            <w:tcW w:w="10296" w:type="dxa"/>
          </w:tcPr>
          <w:p w14:paraId="19CFD433" w14:textId="61C55636" w:rsidR="00FC6F56" w:rsidRPr="00A02291" w:rsidRDefault="00D8372D" w:rsidP="008E30F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SERVICE PROVIDER</w:t>
            </w:r>
            <w:r w:rsidR="00FC6F56" w:rsidRPr="00A02291">
              <w:rPr>
                <w:rFonts w:ascii="Times New Roman" w:eastAsia="Times New Roman" w:hAnsi="Times New Roman" w:cs="Times New Roman"/>
                <w:b/>
                <w:sz w:val="24"/>
                <w:szCs w:val="24"/>
              </w:rPr>
              <w:t>:</w:t>
            </w:r>
          </w:p>
        </w:tc>
      </w:tr>
      <w:tr w:rsidR="00FC6F56" w:rsidRPr="00A02291" w14:paraId="5255D245" w14:textId="77777777" w:rsidTr="008E30F3">
        <w:trPr>
          <w:trHeight w:hRule="exact" w:val="432"/>
        </w:trPr>
        <w:tc>
          <w:tcPr>
            <w:tcW w:w="10296" w:type="dxa"/>
          </w:tcPr>
          <w:p w14:paraId="574377C0" w14:textId="77777777" w:rsidR="00FC6F56" w:rsidRPr="00A02291" w:rsidRDefault="00FC6F56" w:rsidP="008E30F3">
            <w:pPr>
              <w:spacing w:after="0" w:line="240" w:lineRule="auto"/>
              <w:rPr>
                <w:rFonts w:ascii="Times New Roman" w:eastAsia="Times New Roman" w:hAnsi="Times New Roman" w:cs="Times New Roman"/>
                <w:b/>
                <w:sz w:val="24"/>
                <w:szCs w:val="24"/>
              </w:rPr>
            </w:pPr>
            <w:r w:rsidRPr="00A02291">
              <w:rPr>
                <w:rFonts w:ascii="Times New Roman" w:eastAsia="Times New Roman" w:hAnsi="Times New Roman" w:cs="Times New Roman"/>
                <w:sz w:val="24"/>
                <w:szCs w:val="24"/>
              </w:rPr>
              <w:t xml:space="preserve">Company Name:                                                 </w:t>
            </w:r>
          </w:p>
        </w:tc>
      </w:tr>
      <w:tr w:rsidR="00FC6F56" w:rsidRPr="00A02291" w14:paraId="16BFBE92" w14:textId="77777777" w:rsidTr="008E30F3">
        <w:trPr>
          <w:trHeight w:hRule="exact" w:val="432"/>
        </w:trPr>
        <w:tc>
          <w:tcPr>
            <w:tcW w:w="10296" w:type="dxa"/>
          </w:tcPr>
          <w:p w14:paraId="417092E2" w14:textId="77777777" w:rsidR="00FC6F56" w:rsidRPr="00A02291" w:rsidRDefault="00FC6F56" w:rsidP="008E30F3">
            <w:pPr>
              <w:spacing w:after="0" w:line="240" w:lineRule="auto"/>
              <w:rPr>
                <w:rFonts w:ascii="Times New Roman" w:eastAsia="Times New Roman" w:hAnsi="Times New Roman" w:cs="Times New Roman"/>
                <w:b/>
                <w:sz w:val="24"/>
                <w:szCs w:val="24"/>
              </w:rPr>
            </w:pPr>
            <w:r w:rsidRPr="00A02291">
              <w:rPr>
                <w:rFonts w:ascii="Times New Roman" w:eastAsia="Times New Roman" w:hAnsi="Times New Roman" w:cs="Times New Roman"/>
                <w:sz w:val="24"/>
                <w:szCs w:val="24"/>
              </w:rPr>
              <w:t xml:space="preserve">Signature:                                                           </w:t>
            </w:r>
          </w:p>
        </w:tc>
      </w:tr>
      <w:tr w:rsidR="00FC6F56" w:rsidRPr="00A02291" w14:paraId="4A012304" w14:textId="77777777" w:rsidTr="008E30F3">
        <w:trPr>
          <w:trHeight w:hRule="exact" w:val="432"/>
        </w:trPr>
        <w:tc>
          <w:tcPr>
            <w:tcW w:w="10296" w:type="dxa"/>
          </w:tcPr>
          <w:p w14:paraId="54FEB20B" w14:textId="77777777" w:rsidR="00FC6F56" w:rsidRPr="00A02291" w:rsidRDefault="00FC6F56" w:rsidP="008E30F3">
            <w:pPr>
              <w:spacing w:after="0" w:line="240" w:lineRule="auto"/>
              <w:rPr>
                <w:rFonts w:ascii="Times New Roman" w:eastAsia="Times New Roman" w:hAnsi="Times New Roman" w:cs="Times New Roman"/>
                <w:sz w:val="24"/>
                <w:szCs w:val="24"/>
              </w:rPr>
            </w:pPr>
            <w:r w:rsidRPr="00A02291">
              <w:rPr>
                <w:rFonts w:ascii="Times New Roman" w:eastAsia="Times New Roman" w:hAnsi="Times New Roman" w:cs="Times New Roman"/>
                <w:sz w:val="24"/>
                <w:szCs w:val="24"/>
              </w:rPr>
              <w:t xml:space="preserve">Printed Name:                                                     </w:t>
            </w:r>
          </w:p>
        </w:tc>
      </w:tr>
      <w:tr w:rsidR="00FC6F56" w:rsidRPr="00A02291" w14:paraId="7E43BFD8" w14:textId="77777777" w:rsidTr="008E30F3">
        <w:trPr>
          <w:trHeight w:hRule="exact" w:val="432"/>
        </w:trPr>
        <w:tc>
          <w:tcPr>
            <w:tcW w:w="10296" w:type="dxa"/>
          </w:tcPr>
          <w:p w14:paraId="28A9342F" w14:textId="77777777" w:rsidR="00FC6F56" w:rsidRPr="00A02291" w:rsidRDefault="00FC6F56" w:rsidP="008E30F3">
            <w:pPr>
              <w:spacing w:after="0" w:line="240" w:lineRule="auto"/>
              <w:rPr>
                <w:rFonts w:ascii="Times New Roman" w:eastAsia="Times New Roman" w:hAnsi="Times New Roman" w:cs="Times New Roman"/>
                <w:sz w:val="24"/>
                <w:szCs w:val="24"/>
              </w:rPr>
            </w:pPr>
            <w:r w:rsidRPr="00A02291">
              <w:rPr>
                <w:rFonts w:ascii="Times New Roman" w:eastAsia="Times New Roman" w:hAnsi="Times New Roman" w:cs="Times New Roman"/>
                <w:sz w:val="24"/>
                <w:szCs w:val="24"/>
              </w:rPr>
              <w:t xml:space="preserve">Title:                                                                   </w:t>
            </w:r>
          </w:p>
        </w:tc>
      </w:tr>
      <w:tr w:rsidR="00FC6F56" w:rsidRPr="00A02291" w14:paraId="5DB001E7" w14:textId="77777777" w:rsidTr="008E30F3">
        <w:trPr>
          <w:trHeight w:hRule="exact" w:val="432"/>
        </w:trPr>
        <w:tc>
          <w:tcPr>
            <w:tcW w:w="10296" w:type="dxa"/>
          </w:tcPr>
          <w:p w14:paraId="0823BA55" w14:textId="77777777" w:rsidR="00FC6F56" w:rsidRPr="00A02291" w:rsidRDefault="00FC6F56" w:rsidP="008E30F3">
            <w:pPr>
              <w:spacing w:after="0" w:line="240" w:lineRule="auto"/>
              <w:rPr>
                <w:rFonts w:ascii="Times New Roman" w:eastAsia="Times New Roman" w:hAnsi="Times New Roman" w:cs="Times New Roman"/>
                <w:sz w:val="24"/>
                <w:szCs w:val="24"/>
              </w:rPr>
            </w:pPr>
            <w:r w:rsidRPr="00A02291">
              <w:rPr>
                <w:rFonts w:ascii="Times New Roman" w:eastAsia="Times New Roman" w:hAnsi="Times New Roman" w:cs="Times New Roman"/>
                <w:sz w:val="24"/>
                <w:szCs w:val="24"/>
              </w:rPr>
              <w:t xml:space="preserve">Dated:                      </w:t>
            </w:r>
          </w:p>
        </w:tc>
      </w:tr>
    </w:tbl>
    <w:p w14:paraId="4445EF82" w14:textId="77777777" w:rsidR="00FC6F56" w:rsidRPr="00A02291" w:rsidRDefault="00FC6F56" w:rsidP="00FC6F56">
      <w:pPr>
        <w:spacing w:after="0" w:line="240" w:lineRule="auto"/>
        <w:rPr>
          <w:rFonts w:ascii="Times New Roman" w:eastAsia="Times New Roman" w:hAnsi="Times New Roman" w:cs="Times New Roman"/>
          <w:color w:val="0000FF"/>
          <w:sz w:val="24"/>
          <w:szCs w:val="24"/>
          <w:u w:val="single"/>
        </w:rPr>
      </w:pPr>
      <w:r w:rsidRPr="00A02291">
        <w:rPr>
          <w:rFonts w:ascii="Times New Roman" w:eastAsia="Times New Roman" w:hAnsi="Times New Roman" w:cs="Times New Roman"/>
          <w:sz w:val="24"/>
          <w:szCs w:val="24"/>
        </w:rPr>
        <w:t xml:space="preserve">Illinois Public Act 98-1022 website: </w:t>
      </w:r>
      <w:hyperlink r:id="rId34" w:history="1">
        <w:r w:rsidRPr="00A02291">
          <w:rPr>
            <w:rFonts w:ascii="Times New Roman" w:eastAsia="Times New Roman" w:hAnsi="Times New Roman" w:cs="Times New Roman"/>
            <w:color w:val="0000FF"/>
            <w:sz w:val="24"/>
            <w:szCs w:val="24"/>
            <w:u w:val="single"/>
          </w:rPr>
          <w:t>http://www.ilga.gov/legislation/publicacts/98/PDF/098-1022.pdf</w:t>
        </w:r>
      </w:hyperlink>
    </w:p>
    <w:p w14:paraId="4A0219FB" w14:textId="77777777" w:rsidR="00FC6F56" w:rsidRPr="00A02291" w:rsidRDefault="00FC6F56" w:rsidP="00FC6F56">
      <w:pPr>
        <w:spacing w:after="0" w:line="240" w:lineRule="auto"/>
        <w:rPr>
          <w:rFonts w:ascii="Times New Roman" w:eastAsia="Times New Roman" w:hAnsi="Times New Roman" w:cs="Times New Roman"/>
          <w:color w:val="0000FF"/>
          <w:sz w:val="24"/>
          <w:szCs w:val="24"/>
          <w:u w:val="single"/>
        </w:rPr>
      </w:pPr>
      <w:r w:rsidRPr="00A02291">
        <w:rPr>
          <w:rFonts w:ascii="Times New Roman" w:eastAsia="Times New Roman" w:hAnsi="Times New Roman" w:cs="Times New Roman"/>
          <w:color w:val="0000FF"/>
          <w:sz w:val="24"/>
          <w:szCs w:val="24"/>
          <w:u w:val="single"/>
        </w:rPr>
        <w:t xml:space="preserve">Business Enterprise for Minorities, Women and Persons with Disabilities Act website: </w:t>
      </w:r>
      <w:hyperlink r:id="rId35" w:history="1">
        <w:r w:rsidRPr="00A02291">
          <w:rPr>
            <w:rFonts w:ascii="Times New Roman" w:eastAsia="Times New Roman" w:hAnsi="Times New Roman" w:cs="Times New Roman"/>
            <w:color w:val="0000FF"/>
            <w:sz w:val="24"/>
            <w:szCs w:val="24"/>
            <w:u w:val="single"/>
          </w:rPr>
          <w:t>http://www.ilga.gov/legislation/ilcs/ilcs3.asp?ActID=550&amp;ChapterID=7</w:t>
        </w:r>
      </w:hyperlink>
    </w:p>
    <w:p w14:paraId="4DAB7E29" w14:textId="77777777" w:rsidR="00FC6F56" w:rsidRPr="00A02291" w:rsidRDefault="00FC6F56" w:rsidP="00FC6F56">
      <w:pPr>
        <w:spacing w:after="0" w:line="240" w:lineRule="auto"/>
        <w:rPr>
          <w:rFonts w:ascii="Times New Roman" w:eastAsia="Times New Roman" w:hAnsi="Times New Roman" w:cs="Times New Roman"/>
          <w:color w:val="0000FF"/>
          <w:sz w:val="24"/>
          <w:szCs w:val="24"/>
          <w:u w:val="single"/>
        </w:rPr>
      </w:pPr>
    </w:p>
    <w:p w14:paraId="4713CBC7" w14:textId="77777777" w:rsidR="00FC6F56" w:rsidRPr="00A02291" w:rsidRDefault="00FC6F56" w:rsidP="00FC6F56">
      <w:pPr>
        <w:spacing w:after="0" w:line="240" w:lineRule="auto"/>
        <w:rPr>
          <w:rFonts w:ascii="Times New Roman" w:eastAsia="Times New Roman" w:hAnsi="Times New Roman" w:cs="Times New Roman"/>
          <w:b/>
          <w:sz w:val="24"/>
          <w:szCs w:val="24"/>
          <w:u w:val="single"/>
        </w:rPr>
      </w:pPr>
      <w:r w:rsidRPr="00A02291">
        <w:rPr>
          <w:rFonts w:ascii="Times New Roman" w:eastAsia="Times New Roman" w:hAnsi="Times New Roman" w:cs="Times New Roman"/>
          <w:b/>
          <w:sz w:val="24"/>
          <w:szCs w:val="24"/>
          <w:vertAlign w:val="superscript"/>
        </w:rPr>
        <w:t>1</w:t>
      </w:r>
      <w:r w:rsidRPr="00A02291">
        <w:rPr>
          <w:rFonts w:ascii="Times New Roman" w:eastAsia="Times New Roman" w:hAnsi="Times New Roman" w:cs="Times New Roman"/>
          <w:b/>
          <w:sz w:val="24"/>
          <w:szCs w:val="24"/>
          <w:u w:val="single"/>
        </w:rPr>
        <w:t>Definitions per Illinois Law</w:t>
      </w:r>
    </w:p>
    <w:p w14:paraId="5D7D65D0" w14:textId="77777777" w:rsidR="00FC6F56" w:rsidRPr="00A02291" w:rsidRDefault="00FC6F56" w:rsidP="00FC6F56">
      <w:pPr>
        <w:spacing w:after="0" w:line="240" w:lineRule="auto"/>
        <w:rPr>
          <w:rFonts w:ascii="Times New Roman" w:eastAsia="Times New Roman" w:hAnsi="Times New Roman" w:cs="Times New Roman"/>
          <w:color w:val="0000FF"/>
          <w:sz w:val="24"/>
          <w:szCs w:val="24"/>
          <w:u w:val="single"/>
        </w:rPr>
      </w:pPr>
      <w:r w:rsidRPr="00A02291">
        <w:rPr>
          <w:rFonts w:ascii="Times New Roman" w:eastAsia="Times New Roman" w:hAnsi="Times New Roman" w:cs="Times New Roman"/>
          <w:sz w:val="24"/>
          <w:szCs w:val="24"/>
        </w:rPr>
        <w:t xml:space="preserve">Illinois Legislation &amp; Laws website: </w:t>
      </w:r>
      <w:hyperlink r:id="rId36" w:history="1">
        <w:r w:rsidRPr="00A02291">
          <w:rPr>
            <w:rFonts w:ascii="Times New Roman" w:eastAsia="Times New Roman" w:hAnsi="Times New Roman" w:cs="Times New Roman"/>
            <w:color w:val="0000FF"/>
            <w:sz w:val="24"/>
            <w:szCs w:val="24"/>
            <w:u w:val="single"/>
          </w:rPr>
          <w:t>http://www.ilga.gov/</w:t>
        </w:r>
      </w:hyperlink>
    </w:p>
    <w:p w14:paraId="2EB7B235" w14:textId="77777777" w:rsidR="00FC6F56" w:rsidRPr="00A02291" w:rsidRDefault="00FC6F56" w:rsidP="00FC6F56">
      <w:pPr>
        <w:spacing w:after="0" w:line="240" w:lineRule="auto"/>
        <w:rPr>
          <w:rFonts w:ascii="Times New Roman" w:eastAsia="Times New Roman" w:hAnsi="Times New Roman" w:cs="Times New Roman"/>
          <w:sz w:val="24"/>
          <w:szCs w:val="24"/>
        </w:rPr>
      </w:pPr>
    </w:p>
    <w:p w14:paraId="583C6655" w14:textId="77777777" w:rsidR="00FC6F56" w:rsidRPr="00A02291" w:rsidRDefault="00FC6F56" w:rsidP="00FC6F56">
      <w:pPr>
        <w:spacing w:after="0" w:line="240" w:lineRule="auto"/>
        <w:rPr>
          <w:rFonts w:ascii="Times New Roman" w:eastAsia="Times New Roman" w:hAnsi="Times New Roman" w:cs="Times New Roman"/>
          <w:sz w:val="24"/>
          <w:szCs w:val="24"/>
        </w:rPr>
      </w:pPr>
      <w:r w:rsidRPr="00A02291">
        <w:rPr>
          <w:rFonts w:ascii="Times New Roman" w:eastAsia="Times New Roman" w:hAnsi="Times New Roman" w:cs="Times New Roman"/>
          <w:b/>
          <w:sz w:val="24"/>
          <w:szCs w:val="24"/>
        </w:rPr>
        <w:t>"Contract"</w:t>
      </w:r>
      <w:r w:rsidRPr="00A02291">
        <w:rPr>
          <w:rFonts w:ascii="Times New Roman" w:eastAsia="Times New Roman" w:hAnsi="Times New Roman" w:cs="Times New Roman"/>
          <w:sz w:val="24"/>
          <w:szCs w:val="24"/>
        </w:rPr>
        <w:t xml:space="preserve"> means all types of [State] agreements, regardless of what they may be called, for the procurement, use, or disposal of supplies, services, professional or artistic services, or construction or for leases of real property where the [State] is the lessee, or capital improvements, and including renewals, master contracts, contracts for financing through use of installment or lease-purchase arrangements, renegotiated contracts, amendments to contracts, and change orders.</w:t>
      </w:r>
    </w:p>
    <w:p w14:paraId="275E192A" w14:textId="6FB5EAA0" w:rsidR="00FC6F56" w:rsidRPr="00A02291" w:rsidRDefault="00FC6F56" w:rsidP="00500B66">
      <w:pPr>
        <w:spacing w:after="0" w:line="240" w:lineRule="auto"/>
        <w:rPr>
          <w:rFonts w:ascii="Times New Roman" w:eastAsia="Times New Roman" w:hAnsi="Times New Roman" w:cs="Times New Roman"/>
          <w:sz w:val="24"/>
          <w:szCs w:val="24"/>
        </w:rPr>
      </w:pPr>
      <w:r w:rsidRPr="00A02291">
        <w:rPr>
          <w:rFonts w:ascii="Times New Roman" w:eastAsia="Times New Roman" w:hAnsi="Times New Roman" w:cs="Times New Roman"/>
          <w:sz w:val="24"/>
          <w:szCs w:val="24"/>
        </w:rPr>
        <w:t> </w:t>
      </w:r>
    </w:p>
    <w:p w14:paraId="4CB7D258" w14:textId="77777777" w:rsidR="00FC6F56" w:rsidRPr="00A02291" w:rsidRDefault="00FC6F56" w:rsidP="00FC6F56">
      <w:pPr>
        <w:spacing w:after="0" w:line="240" w:lineRule="auto"/>
        <w:rPr>
          <w:rFonts w:ascii="Times New Roman" w:eastAsia="Times New Roman" w:hAnsi="Times New Roman" w:cs="Times New Roman"/>
          <w:sz w:val="24"/>
          <w:szCs w:val="24"/>
        </w:rPr>
      </w:pPr>
      <w:r w:rsidRPr="00A02291">
        <w:rPr>
          <w:rFonts w:ascii="Times New Roman" w:eastAsia="Times New Roman" w:hAnsi="Times New Roman" w:cs="Times New Roman"/>
          <w:b/>
          <w:sz w:val="24"/>
          <w:szCs w:val="24"/>
        </w:rPr>
        <w:t xml:space="preserve">“Minority person” </w:t>
      </w:r>
      <w:r w:rsidRPr="00A02291">
        <w:rPr>
          <w:rFonts w:ascii="Times New Roman" w:eastAsia="Times New Roman" w:hAnsi="Times New Roman" w:cs="Times New Roman"/>
          <w:sz w:val="24"/>
          <w:szCs w:val="24"/>
        </w:rPr>
        <w:t>means a person who is a citizen or lawful permanent resident of the United States and who is a member of a minority as defined in the Business Enterprise for Minorities, Women, and Persons with Disabilities Act.</w:t>
      </w:r>
    </w:p>
    <w:p w14:paraId="430D67BD" w14:textId="77777777" w:rsidR="00FC6F56" w:rsidRPr="00A02291" w:rsidRDefault="00FC6F56" w:rsidP="00FC6F56">
      <w:pPr>
        <w:spacing w:after="0" w:line="240" w:lineRule="auto"/>
        <w:rPr>
          <w:rFonts w:ascii="Times New Roman" w:eastAsia="Times New Roman" w:hAnsi="Times New Roman" w:cs="Times New Roman"/>
          <w:sz w:val="24"/>
          <w:szCs w:val="24"/>
        </w:rPr>
      </w:pPr>
    </w:p>
    <w:p w14:paraId="74519B78" w14:textId="77777777" w:rsidR="00FC6F56" w:rsidRPr="00A02291" w:rsidRDefault="00FC6F56" w:rsidP="00FC6F56">
      <w:pPr>
        <w:spacing w:after="0" w:line="240" w:lineRule="auto"/>
        <w:rPr>
          <w:rFonts w:ascii="Times New Roman" w:eastAsia="Times New Roman" w:hAnsi="Times New Roman" w:cs="Times New Roman"/>
          <w:sz w:val="24"/>
          <w:szCs w:val="24"/>
        </w:rPr>
      </w:pPr>
      <w:r w:rsidRPr="00A02291">
        <w:rPr>
          <w:rFonts w:ascii="Times New Roman" w:eastAsia="Times New Roman" w:hAnsi="Times New Roman" w:cs="Times New Roman"/>
          <w:b/>
          <w:sz w:val="24"/>
          <w:szCs w:val="24"/>
        </w:rPr>
        <w:t>"Minority owned business"</w:t>
      </w:r>
      <w:r w:rsidRPr="00A02291">
        <w:rPr>
          <w:rFonts w:ascii="Times New Roman" w:eastAsia="Times New Roman" w:hAnsi="Times New Roman" w:cs="Times New Roman"/>
          <w:sz w:val="24"/>
          <w:szCs w:val="24"/>
        </w:rPr>
        <w:t xml:space="preserve"> means a business concern which is at least 51% owned by one or more minority persons, or in the case of a corporation, at least 51% of the stock in which is owned by one or more minority persons; and the management and daily business operations of which are controlled by one or more of the minority individuals who own it. </w:t>
      </w:r>
    </w:p>
    <w:p w14:paraId="79C63450" w14:textId="77777777" w:rsidR="00FC6F56" w:rsidRPr="00A02291" w:rsidRDefault="00FC6F56" w:rsidP="00FC6F56">
      <w:pPr>
        <w:spacing w:after="0" w:line="240" w:lineRule="auto"/>
        <w:rPr>
          <w:rFonts w:ascii="Times New Roman" w:eastAsia="Times New Roman" w:hAnsi="Times New Roman" w:cs="Times New Roman"/>
          <w:sz w:val="24"/>
          <w:szCs w:val="24"/>
        </w:rPr>
      </w:pPr>
    </w:p>
    <w:p w14:paraId="43D1ECA7" w14:textId="77777777" w:rsidR="00FC6F56" w:rsidRPr="00A02291" w:rsidRDefault="00FC6F56" w:rsidP="00FC6F56">
      <w:pPr>
        <w:spacing w:after="0" w:line="240" w:lineRule="auto"/>
        <w:rPr>
          <w:rFonts w:ascii="Times New Roman" w:eastAsia="Times New Roman" w:hAnsi="Times New Roman" w:cs="Times New Roman"/>
          <w:sz w:val="24"/>
          <w:szCs w:val="24"/>
        </w:rPr>
      </w:pPr>
      <w:r w:rsidRPr="00A02291">
        <w:rPr>
          <w:rFonts w:ascii="Times New Roman" w:eastAsia="Times New Roman" w:hAnsi="Times New Roman" w:cs="Times New Roman"/>
          <w:sz w:val="24"/>
          <w:szCs w:val="24"/>
        </w:rPr>
        <w:t xml:space="preserve"> </w:t>
      </w:r>
      <w:r w:rsidRPr="00A02291">
        <w:rPr>
          <w:rFonts w:ascii="Times New Roman" w:eastAsia="Times New Roman" w:hAnsi="Times New Roman" w:cs="Times New Roman"/>
          <w:b/>
          <w:sz w:val="24"/>
          <w:szCs w:val="24"/>
        </w:rPr>
        <w:t>"Woman owned business"</w:t>
      </w:r>
      <w:r w:rsidRPr="00A02291">
        <w:rPr>
          <w:rFonts w:ascii="Times New Roman" w:eastAsia="Times New Roman" w:hAnsi="Times New Roman" w:cs="Times New Roman"/>
          <w:sz w:val="24"/>
          <w:szCs w:val="24"/>
        </w:rPr>
        <w:t xml:space="preserve"> means a business concern which is at least 51% owned by one or more woman, or, in the case of a corporation, at least 51% of the stock in which is owned by one or more woman; and the management and daily business operations of which are controlled by one or more of the </w:t>
      </w:r>
      <w:proofErr w:type="gramStart"/>
      <w:r w:rsidRPr="00A02291">
        <w:rPr>
          <w:rFonts w:ascii="Times New Roman" w:eastAsia="Times New Roman" w:hAnsi="Times New Roman" w:cs="Times New Roman"/>
          <w:sz w:val="24"/>
          <w:szCs w:val="24"/>
        </w:rPr>
        <w:t>woman</w:t>
      </w:r>
      <w:proofErr w:type="gramEnd"/>
      <w:r w:rsidRPr="00A02291">
        <w:rPr>
          <w:rFonts w:ascii="Times New Roman" w:eastAsia="Times New Roman" w:hAnsi="Times New Roman" w:cs="Times New Roman"/>
          <w:sz w:val="24"/>
          <w:szCs w:val="24"/>
        </w:rPr>
        <w:t xml:space="preserve"> who own it. </w:t>
      </w:r>
    </w:p>
    <w:p w14:paraId="6770ABCA" w14:textId="77777777" w:rsidR="00FC6F56" w:rsidRPr="00A02291" w:rsidRDefault="00FC6F56" w:rsidP="00FC6F56">
      <w:pPr>
        <w:spacing w:after="0" w:line="240" w:lineRule="auto"/>
        <w:rPr>
          <w:rFonts w:ascii="Times New Roman" w:eastAsia="Times New Roman" w:hAnsi="Times New Roman" w:cs="Times New Roman"/>
          <w:sz w:val="24"/>
          <w:szCs w:val="24"/>
        </w:rPr>
      </w:pPr>
    </w:p>
    <w:p w14:paraId="687B5E84" w14:textId="77777777" w:rsidR="00FC6F56" w:rsidRPr="00A02291" w:rsidRDefault="00FC6F56" w:rsidP="00FC6F56">
      <w:pPr>
        <w:spacing w:after="240" w:line="240" w:lineRule="auto"/>
        <w:rPr>
          <w:rFonts w:ascii="Times New Roman" w:eastAsia="Times New Roman" w:hAnsi="Times New Roman" w:cs="Times New Roman"/>
          <w:sz w:val="24"/>
          <w:szCs w:val="24"/>
        </w:rPr>
      </w:pPr>
      <w:r w:rsidRPr="00A02291">
        <w:rPr>
          <w:rFonts w:ascii="Times New Roman" w:eastAsia="Times New Roman" w:hAnsi="Times New Roman" w:cs="Times New Roman"/>
          <w:b/>
          <w:sz w:val="24"/>
          <w:szCs w:val="24"/>
        </w:rPr>
        <w:t>"Business owned by a person with a disability"</w:t>
      </w:r>
      <w:r w:rsidRPr="00A02291">
        <w:rPr>
          <w:rFonts w:ascii="Times New Roman" w:eastAsia="Times New Roman" w:hAnsi="Times New Roman" w:cs="Times New Roman"/>
          <w:sz w:val="24"/>
          <w:szCs w:val="24"/>
        </w:rPr>
        <w:t xml:space="preserve"> means a business concern that is at least 51% owned by one or more persons with a disability and the management and daily business operations of which are controlled by one or more of the persons with disabilities who own it. A not-for-profit agency for persons with disabilities that is exempt from taxation under Section 501 of the Internal Revenue Code of 1986 is also considered a "business owned by a person with a disability".</w:t>
      </w:r>
    </w:p>
    <w:p w14:paraId="410F1073" w14:textId="77777777" w:rsidR="00FC6F56" w:rsidRPr="00A02291" w:rsidRDefault="00FC6F56" w:rsidP="00500B66">
      <w:pPr>
        <w:spacing w:after="200" w:line="276" w:lineRule="auto"/>
        <w:rPr>
          <w:rFonts w:ascii="Times New Roman" w:eastAsia="Times New Roman" w:hAnsi="Times New Roman" w:cs="Times New Roman"/>
          <w:b/>
          <w:bCs/>
          <w:sz w:val="24"/>
          <w:szCs w:val="24"/>
        </w:rPr>
      </w:pPr>
      <w:r w:rsidRPr="00A02291">
        <w:rPr>
          <w:rFonts w:ascii="Times New Roman" w:eastAsia="Times New Roman" w:hAnsi="Times New Roman" w:cs="Times New Roman"/>
          <w:b/>
          <w:bCs/>
          <w:sz w:val="24"/>
          <w:szCs w:val="24"/>
        </w:rPr>
        <w:lastRenderedPageBreak/>
        <w:t xml:space="preserve">Exhibit </w:t>
      </w:r>
      <w:r>
        <w:rPr>
          <w:rFonts w:ascii="Times New Roman" w:eastAsia="Times New Roman" w:hAnsi="Times New Roman" w:cs="Times New Roman"/>
          <w:b/>
          <w:bCs/>
          <w:sz w:val="24"/>
          <w:szCs w:val="24"/>
        </w:rPr>
        <w:t>E</w:t>
      </w:r>
      <w:r w:rsidRPr="00A02291">
        <w:rPr>
          <w:rFonts w:ascii="Times New Roman" w:eastAsia="Times New Roman" w:hAnsi="Times New Roman" w:cs="Times New Roman"/>
          <w:b/>
          <w:bCs/>
          <w:sz w:val="24"/>
          <w:szCs w:val="24"/>
        </w:rPr>
        <w:t>. Certificates of Insurance</w:t>
      </w:r>
    </w:p>
    <w:p w14:paraId="79F6EE61" w14:textId="77777777" w:rsidR="00FC6F56" w:rsidRPr="00A02291" w:rsidRDefault="00FC6F56" w:rsidP="00FC6F56">
      <w:pPr>
        <w:spacing w:after="0" w:line="240" w:lineRule="auto"/>
        <w:rPr>
          <w:rFonts w:ascii="Times New Roman" w:eastAsia="Times New Roman" w:hAnsi="Times New Roman" w:cs="Times New Roman"/>
          <w:b/>
          <w:sz w:val="28"/>
          <w:szCs w:val="28"/>
          <w:u w:val="single"/>
        </w:rPr>
      </w:pPr>
    </w:p>
    <w:p w14:paraId="112400F1" w14:textId="77777777" w:rsidR="00FC6F56" w:rsidRPr="00A02291" w:rsidRDefault="00FC6F56" w:rsidP="00FC6F56">
      <w:pPr>
        <w:spacing w:after="0" w:line="240" w:lineRule="auto"/>
        <w:rPr>
          <w:rFonts w:ascii="Times New Roman" w:eastAsia="Times New Roman" w:hAnsi="Times New Roman" w:cs="Times New Roman"/>
          <w:b/>
          <w:sz w:val="28"/>
          <w:szCs w:val="28"/>
          <w:u w:val="single"/>
        </w:rPr>
      </w:pPr>
    </w:p>
    <w:p w14:paraId="2D44E136" w14:textId="77777777" w:rsidR="00FC6F56" w:rsidRPr="00A02291" w:rsidRDefault="00FC6F56" w:rsidP="00FC6F56">
      <w:pPr>
        <w:spacing w:after="0" w:line="240" w:lineRule="auto"/>
        <w:jc w:val="center"/>
        <w:rPr>
          <w:rFonts w:ascii="Times New Roman" w:eastAsia="Times New Roman" w:hAnsi="Times New Roman" w:cs="Times New Roman"/>
          <w:b/>
          <w:sz w:val="28"/>
          <w:szCs w:val="28"/>
          <w:u w:val="single"/>
        </w:rPr>
      </w:pPr>
      <w:r w:rsidRPr="00A02291">
        <w:rPr>
          <w:rFonts w:ascii="Times New Roman" w:eastAsia="Times New Roman" w:hAnsi="Times New Roman" w:cs="Times New Roman"/>
          <w:b/>
          <w:sz w:val="28"/>
          <w:szCs w:val="28"/>
          <w:u w:val="single"/>
        </w:rPr>
        <w:t>Certificates of Insurance</w:t>
      </w:r>
    </w:p>
    <w:p w14:paraId="4680AF48"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51D12EC1" w14:textId="77777777" w:rsidR="00FC6F56" w:rsidRPr="00A02291" w:rsidRDefault="00FC6F56" w:rsidP="00FC6F56">
      <w:pPr>
        <w:spacing w:after="0" w:line="240" w:lineRule="auto"/>
        <w:rPr>
          <w:rFonts w:ascii="Times New Roman" w:eastAsia="Times New Roman" w:hAnsi="Times New Roman" w:cs="Times New Roman"/>
          <w:b/>
          <w:sz w:val="24"/>
          <w:szCs w:val="20"/>
        </w:rPr>
      </w:pPr>
      <w:r w:rsidRPr="00A02291">
        <w:rPr>
          <w:rFonts w:ascii="Times New Roman" w:eastAsia="Times New Roman" w:hAnsi="Times New Roman" w:cs="Times New Roman"/>
          <w:b/>
          <w:sz w:val="24"/>
          <w:szCs w:val="20"/>
        </w:rPr>
        <w:t xml:space="preserve">Please fill out the table below detailing your current insurance coverage, and submit a copy of these Certificates of Insurance, along with any other insurance required by law. </w:t>
      </w:r>
    </w:p>
    <w:p w14:paraId="60FB7488" w14:textId="77777777" w:rsidR="00FC6F56" w:rsidRPr="00A02291" w:rsidRDefault="00FC6F56" w:rsidP="00FC6F56">
      <w:pPr>
        <w:spacing w:after="0" w:line="240" w:lineRule="auto"/>
        <w:rPr>
          <w:rFonts w:ascii="Times New Roman" w:eastAsia="Times New Roman" w:hAnsi="Times New Roman" w:cs="Times New Roman"/>
          <w:b/>
          <w:sz w:val="24"/>
          <w:szCs w:val="20"/>
        </w:rPr>
      </w:pPr>
    </w:p>
    <w:tbl>
      <w:tblPr>
        <w:tblStyle w:val="MediumGrid1-Accent11"/>
        <w:tblW w:w="0" w:type="auto"/>
        <w:jc w:val="center"/>
        <w:tblLook w:val="04A0" w:firstRow="1" w:lastRow="0" w:firstColumn="1" w:lastColumn="0" w:noHBand="0" w:noVBand="1"/>
      </w:tblPr>
      <w:tblGrid>
        <w:gridCol w:w="3347"/>
        <w:gridCol w:w="2982"/>
        <w:gridCol w:w="3011"/>
      </w:tblGrid>
      <w:tr w:rsidR="00FC6F56" w:rsidRPr="00A02291" w14:paraId="44D0635F" w14:textId="77777777" w:rsidTr="008E30F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47" w:type="dxa"/>
          </w:tcPr>
          <w:p w14:paraId="29B27E1E" w14:textId="77777777" w:rsidR="00FC6F56" w:rsidRPr="00A02291" w:rsidRDefault="00FC6F56" w:rsidP="008E30F3">
            <w:pPr>
              <w:rPr>
                <w:rFonts w:ascii="Times New Roman" w:eastAsia="Times New Roman" w:hAnsi="Times New Roman" w:cs="Times New Roman"/>
                <w:sz w:val="24"/>
                <w:szCs w:val="20"/>
              </w:rPr>
            </w:pPr>
            <w:r w:rsidRPr="00A02291">
              <w:rPr>
                <w:rFonts w:ascii="Times New Roman" w:eastAsia="Times New Roman" w:hAnsi="Times New Roman" w:cs="Times New Roman"/>
                <w:sz w:val="24"/>
                <w:szCs w:val="20"/>
              </w:rPr>
              <w:t>Insurance Type</w:t>
            </w:r>
          </w:p>
        </w:tc>
        <w:tc>
          <w:tcPr>
            <w:tcW w:w="2982" w:type="dxa"/>
          </w:tcPr>
          <w:p w14:paraId="3F9D1047" w14:textId="77777777" w:rsidR="00FC6F56" w:rsidRPr="00A02291" w:rsidRDefault="00FC6F56" w:rsidP="008E30F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A02291">
              <w:rPr>
                <w:rFonts w:ascii="Times New Roman" w:eastAsia="Times New Roman" w:hAnsi="Times New Roman" w:cs="Times New Roman"/>
                <w:sz w:val="24"/>
                <w:szCs w:val="20"/>
              </w:rPr>
              <w:t>Amount of Coverage</w:t>
            </w:r>
          </w:p>
        </w:tc>
        <w:tc>
          <w:tcPr>
            <w:tcW w:w="3011" w:type="dxa"/>
          </w:tcPr>
          <w:p w14:paraId="0786434C" w14:textId="77777777" w:rsidR="00FC6F56" w:rsidRPr="00A02291" w:rsidRDefault="00FC6F56" w:rsidP="008E30F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0"/>
              </w:rPr>
            </w:pPr>
            <w:r w:rsidRPr="00A02291">
              <w:rPr>
                <w:rFonts w:ascii="Times New Roman" w:eastAsia="Times New Roman" w:hAnsi="Times New Roman" w:cs="Times New Roman"/>
                <w:sz w:val="24"/>
                <w:szCs w:val="20"/>
              </w:rPr>
              <w:t>Amount of Each Occurrence</w:t>
            </w:r>
          </w:p>
        </w:tc>
      </w:tr>
      <w:tr w:rsidR="00FC6F56" w:rsidRPr="00A02291" w14:paraId="54B0BAE4" w14:textId="77777777" w:rsidTr="008E30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47" w:type="dxa"/>
          </w:tcPr>
          <w:p w14:paraId="09810629" w14:textId="77777777" w:rsidR="00FC6F56" w:rsidRPr="00A02291" w:rsidRDefault="00FC6F56" w:rsidP="008E30F3">
            <w:pPr>
              <w:rPr>
                <w:rFonts w:ascii="Times New Roman" w:eastAsia="Times New Roman" w:hAnsi="Times New Roman" w:cs="Times New Roman"/>
                <w:sz w:val="24"/>
                <w:szCs w:val="20"/>
              </w:rPr>
            </w:pPr>
            <w:r w:rsidRPr="00A02291">
              <w:rPr>
                <w:rFonts w:ascii="Times New Roman" w:eastAsia="Times New Roman" w:hAnsi="Times New Roman" w:cs="Times New Roman"/>
                <w:sz w:val="24"/>
                <w:szCs w:val="20"/>
              </w:rPr>
              <w:t>Professional Liability Insurance including Errors &amp; Omissions</w:t>
            </w:r>
          </w:p>
        </w:tc>
        <w:tc>
          <w:tcPr>
            <w:tcW w:w="2982" w:type="dxa"/>
          </w:tcPr>
          <w:p w14:paraId="35D613C9" w14:textId="77777777" w:rsidR="00FC6F56" w:rsidRPr="00A02291" w:rsidRDefault="00FC6F56" w:rsidP="008E30F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p>
        </w:tc>
        <w:tc>
          <w:tcPr>
            <w:tcW w:w="3011" w:type="dxa"/>
          </w:tcPr>
          <w:p w14:paraId="70C1C508" w14:textId="77777777" w:rsidR="00FC6F56" w:rsidRPr="00A02291" w:rsidRDefault="00FC6F56" w:rsidP="008E30F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p>
        </w:tc>
      </w:tr>
      <w:tr w:rsidR="00FC6F56" w:rsidRPr="00A02291" w14:paraId="65C4332B" w14:textId="77777777" w:rsidTr="008E30F3">
        <w:trPr>
          <w:jc w:val="center"/>
        </w:trPr>
        <w:tc>
          <w:tcPr>
            <w:cnfStyle w:val="001000000000" w:firstRow="0" w:lastRow="0" w:firstColumn="1" w:lastColumn="0" w:oddVBand="0" w:evenVBand="0" w:oddHBand="0" w:evenHBand="0" w:firstRowFirstColumn="0" w:firstRowLastColumn="0" w:lastRowFirstColumn="0" w:lastRowLastColumn="0"/>
            <w:tcW w:w="3347" w:type="dxa"/>
          </w:tcPr>
          <w:p w14:paraId="1AFEA7C1" w14:textId="77777777" w:rsidR="00FC6F56" w:rsidRPr="00A02291" w:rsidRDefault="00FC6F56" w:rsidP="008E30F3">
            <w:pPr>
              <w:rPr>
                <w:rFonts w:ascii="Times New Roman" w:eastAsia="Times New Roman" w:hAnsi="Times New Roman" w:cs="Times New Roman"/>
                <w:sz w:val="24"/>
                <w:szCs w:val="20"/>
              </w:rPr>
            </w:pPr>
            <w:r w:rsidRPr="00A02291">
              <w:rPr>
                <w:rFonts w:ascii="Times New Roman" w:eastAsia="Times New Roman" w:hAnsi="Times New Roman" w:cs="Times New Roman"/>
                <w:sz w:val="24"/>
                <w:szCs w:val="20"/>
              </w:rPr>
              <w:t>Financial Institution Blanket Bond Coverage including Computer Crime</w:t>
            </w:r>
          </w:p>
        </w:tc>
        <w:tc>
          <w:tcPr>
            <w:tcW w:w="2982" w:type="dxa"/>
          </w:tcPr>
          <w:p w14:paraId="3676524F" w14:textId="77777777" w:rsidR="00FC6F56" w:rsidRPr="00A02291" w:rsidRDefault="00FC6F56" w:rsidP="008E30F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0"/>
              </w:rPr>
            </w:pPr>
          </w:p>
        </w:tc>
        <w:tc>
          <w:tcPr>
            <w:tcW w:w="3011" w:type="dxa"/>
          </w:tcPr>
          <w:p w14:paraId="74406734" w14:textId="77777777" w:rsidR="00FC6F56" w:rsidRPr="00A02291" w:rsidRDefault="00FC6F56" w:rsidP="008E30F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0"/>
              </w:rPr>
            </w:pPr>
          </w:p>
        </w:tc>
      </w:tr>
      <w:tr w:rsidR="00FC6F56" w:rsidRPr="00A02291" w14:paraId="33C750E7" w14:textId="77777777" w:rsidTr="008E30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47" w:type="dxa"/>
          </w:tcPr>
          <w:p w14:paraId="32EBED6F" w14:textId="77777777" w:rsidR="00FC6F56" w:rsidRPr="00A02291" w:rsidRDefault="00FC6F56" w:rsidP="008E30F3">
            <w:pPr>
              <w:rPr>
                <w:rFonts w:ascii="Times New Roman" w:eastAsia="Times New Roman" w:hAnsi="Times New Roman" w:cs="Times New Roman"/>
                <w:sz w:val="24"/>
                <w:szCs w:val="20"/>
              </w:rPr>
            </w:pPr>
            <w:r w:rsidRPr="00A02291">
              <w:rPr>
                <w:rFonts w:ascii="Times New Roman" w:eastAsia="Times New Roman" w:hAnsi="Times New Roman" w:cs="Times New Roman"/>
                <w:sz w:val="24"/>
                <w:szCs w:val="20"/>
              </w:rPr>
              <w:t>Commercial General Liability</w:t>
            </w:r>
            <w:r w:rsidRPr="00A02291">
              <w:rPr>
                <w:rFonts w:ascii="Times New Roman" w:eastAsia="Times New Roman" w:hAnsi="Times New Roman" w:cs="Times New Roman"/>
                <w:sz w:val="24"/>
                <w:szCs w:val="20"/>
              </w:rPr>
              <w:tab/>
            </w:r>
          </w:p>
        </w:tc>
        <w:tc>
          <w:tcPr>
            <w:tcW w:w="2982" w:type="dxa"/>
          </w:tcPr>
          <w:p w14:paraId="20009BFC" w14:textId="77777777" w:rsidR="00FC6F56" w:rsidRPr="00A02291" w:rsidRDefault="00FC6F56" w:rsidP="008E30F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p>
        </w:tc>
        <w:tc>
          <w:tcPr>
            <w:tcW w:w="3011" w:type="dxa"/>
          </w:tcPr>
          <w:p w14:paraId="526CD229" w14:textId="77777777" w:rsidR="00FC6F56" w:rsidRPr="00A02291" w:rsidRDefault="00FC6F56" w:rsidP="008E30F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p>
        </w:tc>
      </w:tr>
      <w:tr w:rsidR="00FC6F56" w:rsidRPr="00A02291" w14:paraId="7C4612E6" w14:textId="77777777" w:rsidTr="008E30F3">
        <w:trPr>
          <w:jc w:val="center"/>
        </w:trPr>
        <w:tc>
          <w:tcPr>
            <w:cnfStyle w:val="001000000000" w:firstRow="0" w:lastRow="0" w:firstColumn="1" w:lastColumn="0" w:oddVBand="0" w:evenVBand="0" w:oddHBand="0" w:evenHBand="0" w:firstRowFirstColumn="0" w:firstRowLastColumn="0" w:lastRowFirstColumn="0" w:lastRowLastColumn="0"/>
            <w:tcW w:w="3347" w:type="dxa"/>
          </w:tcPr>
          <w:p w14:paraId="007777E0" w14:textId="77777777" w:rsidR="00FC6F56" w:rsidRPr="00A02291" w:rsidRDefault="00FC6F56" w:rsidP="008E30F3">
            <w:pPr>
              <w:rPr>
                <w:rFonts w:ascii="Times New Roman" w:eastAsia="Times New Roman" w:hAnsi="Times New Roman" w:cs="Times New Roman"/>
                <w:sz w:val="24"/>
                <w:szCs w:val="20"/>
              </w:rPr>
            </w:pPr>
            <w:r w:rsidRPr="00A02291">
              <w:rPr>
                <w:rFonts w:ascii="Times New Roman" w:eastAsia="Times New Roman" w:hAnsi="Times New Roman" w:cs="Times New Roman"/>
                <w:sz w:val="24"/>
                <w:szCs w:val="20"/>
              </w:rPr>
              <w:t>Umbrella Liability coverage</w:t>
            </w:r>
          </w:p>
        </w:tc>
        <w:tc>
          <w:tcPr>
            <w:tcW w:w="2982" w:type="dxa"/>
          </w:tcPr>
          <w:p w14:paraId="023E8A92" w14:textId="77777777" w:rsidR="00FC6F56" w:rsidRPr="00A02291" w:rsidRDefault="00FC6F56" w:rsidP="008E30F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0"/>
              </w:rPr>
            </w:pPr>
          </w:p>
        </w:tc>
        <w:tc>
          <w:tcPr>
            <w:tcW w:w="3011" w:type="dxa"/>
          </w:tcPr>
          <w:p w14:paraId="3456AD60" w14:textId="77777777" w:rsidR="00FC6F56" w:rsidRPr="00A02291" w:rsidRDefault="00FC6F56" w:rsidP="008E30F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0"/>
              </w:rPr>
            </w:pPr>
          </w:p>
        </w:tc>
      </w:tr>
      <w:tr w:rsidR="00FC6F56" w:rsidRPr="00A02291" w14:paraId="4CB82475" w14:textId="77777777" w:rsidTr="008E30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47" w:type="dxa"/>
          </w:tcPr>
          <w:p w14:paraId="274FFD00" w14:textId="77777777" w:rsidR="00FC6F56" w:rsidRPr="00A02291" w:rsidRDefault="00FC6F56" w:rsidP="008E30F3">
            <w:pPr>
              <w:rPr>
                <w:rFonts w:ascii="Times New Roman" w:eastAsia="Times New Roman" w:hAnsi="Times New Roman" w:cs="Times New Roman"/>
                <w:sz w:val="24"/>
                <w:szCs w:val="20"/>
              </w:rPr>
            </w:pPr>
            <w:r w:rsidRPr="00A02291">
              <w:rPr>
                <w:rFonts w:ascii="Times New Roman" w:eastAsia="Times New Roman" w:hAnsi="Times New Roman" w:cs="Times New Roman"/>
                <w:sz w:val="24"/>
                <w:szCs w:val="20"/>
              </w:rPr>
              <w:t>Workers’ Compensation</w:t>
            </w:r>
          </w:p>
        </w:tc>
        <w:tc>
          <w:tcPr>
            <w:tcW w:w="2982" w:type="dxa"/>
          </w:tcPr>
          <w:p w14:paraId="42A9B966" w14:textId="77777777" w:rsidR="00FC6F56" w:rsidRPr="00A02291" w:rsidRDefault="00FC6F56" w:rsidP="008E30F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p>
        </w:tc>
        <w:tc>
          <w:tcPr>
            <w:tcW w:w="3011" w:type="dxa"/>
          </w:tcPr>
          <w:p w14:paraId="043A5414" w14:textId="77777777" w:rsidR="00FC6F56" w:rsidRPr="00A02291" w:rsidRDefault="00FC6F56" w:rsidP="008E30F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0"/>
              </w:rPr>
            </w:pPr>
          </w:p>
        </w:tc>
      </w:tr>
      <w:tr w:rsidR="00FC6F56" w:rsidRPr="00A02291" w14:paraId="16322BC8" w14:textId="77777777" w:rsidTr="008E30F3">
        <w:trPr>
          <w:jc w:val="center"/>
        </w:trPr>
        <w:tc>
          <w:tcPr>
            <w:cnfStyle w:val="001000000000" w:firstRow="0" w:lastRow="0" w:firstColumn="1" w:lastColumn="0" w:oddVBand="0" w:evenVBand="0" w:oddHBand="0" w:evenHBand="0" w:firstRowFirstColumn="0" w:firstRowLastColumn="0" w:lastRowFirstColumn="0" w:lastRowLastColumn="0"/>
            <w:tcW w:w="3347" w:type="dxa"/>
          </w:tcPr>
          <w:p w14:paraId="4F5B8840" w14:textId="77777777" w:rsidR="00FC6F56" w:rsidRPr="00A02291" w:rsidRDefault="00FC6F56" w:rsidP="008E30F3">
            <w:pPr>
              <w:rPr>
                <w:rFonts w:ascii="Times New Roman" w:eastAsia="Times New Roman" w:hAnsi="Times New Roman" w:cs="Times New Roman"/>
                <w:sz w:val="24"/>
                <w:szCs w:val="20"/>
              </w:rPr>
            </w:pPr>
            <w:r w:rsidRPr="00A02291">
              <w:rPr>
                <w:rFonts w:ascii="Times New Roman" w:eastAsia="Times New Roman" w:hAnsi="Times New Roman" w:cs="Times New Roman"/>
                <w:sz w:val="24"/>
                <w:szCs w:val="20"/>
              </w:rPr>
              <w:t>Employers Liability</w:t>
            </w:r>
          </w:p>
        </w:tc>
        <w:tc>
          <w:tcPr>
            <w:tcW w:w="2982" w:type="dxa"/>
          </w:tcPr>
          <w:p w14:paraId="0586E0BC" w14:textId="77777777" w:rsidR="00FC6F56" w:rsidRPr="00A02291" w:rsidRDefault="00FC6F56" w:rsidP="008E30F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0"/>
              </w:rPr>
            </w:pPr>
          </w:p>
        </w:tc>
        <w:tc>
          <w:tcPr>
            <w:tcW w:w="3011" w:type="dxa"/>
          </w:tcPr>
          <w:p w14:paraId="22684BD7" w14:textId="77777777" w:rsidR="00FC6F56" w:rsidRPr="00A02291" w:rsidRDefault="00FC6F56" w:rsidP="008E30F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0"/>
              </w:rPr>
            </w:pPr>
          </w:p>
        </w:tc>
      </w:tr>
      <w:tr w:rsidR="006C6B00" w:rsidRPr="00A02291" w14:paraId="4C07566F" w14:textId="77777777" w:rsidTr="008E30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47" w:type="dxa"/>
          </w:tcPr>
          <w:p w14:paraId="654252E0" w14:textId="50E71B45" w:rsidR="006C6B00" w:rsidRPr="00A02291" w:rsidRDefault="006C6B00" w:rsidP="008E30F3">
            <w:pPr>
              <w:rPr>
                <w:rFonts w:ascii="Times New Roman" w:eastAsia="Times New Roman" w:hAnsi="Times New Roman" w:cs="Times New Roman"/>
                <w:sz w:val="24"/>
                <w:szCs w:val="20"/>
              </w:rPr>
            </w:pPr>
            <w:r>
              <w:rPr>
                <w:rFonts w:ascii="Times New Roman" w:eastAsia="Times New Roman" w:hAnsi="Times New Roman" w:cs="Times New Roman"/>
                <w:sz w:val="24"/>
                <w:szCs w:val="20"/>
              </w:rPr>
              <w:t>Cybersecurity Insurance</w:t>
            </w:r>
          </w:p>
        </w:tc>
        <w:tc>
          <w:tcPr>
            <w:tcW w:w="2982" w:type="dxa"/>
          </w:tcPr>
          <w:p w14:paraId="3C723BCF" w14:textId="77777777" w:rsidR="006C6B00" w:rsidRPr="00500B66" w:rsidRDefault="006C6B00" w:rsidP="008E30F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0"/>
              </w:rPr>
            </w:pPr>
          </w:p>
        </w:tc>
        <w:tc>
          <w:tcPr>
            <w:tcW w:w="3011" w:type="dxa"/>
          </w:tcPr>
          <w:p w14:paraId="056D4547" w14:textId="77777777" w:rsidR="006C6B00" w:rsidRPr="00500B66" w:rsidRDefault="006C6B00" w:rsidP="008E30F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0"/>
              </w:rPr>
            </w:pPr>
          </w:p>
        </w:tc>
      </w:tr>
    </w:tbl>
    <w:p w14:paraId="1DC665BC" w14:textId="77777777" w:rsidR="00FC6F56" w:rsidRPr="00A02291" w:rsidRDefault="00FC6F56" w:rsidP="00FC6F56">
      <w:pPr>
        <w:spacing w:after="0" w:line="240" w:lineRule="auto"/>
        <w:rPr>
          <w:rFonts w:ascii="Times New Roman" w:eastAsia="Times New Roman" w:hAnsi="Times New Roman" w:cs="Times New Roman"/>
          <w:b/>
          <w:sz w:val="24"/>
          <w:szCs w:val="20"/>
        </w:rPr>
      </w:pPr>
    </w:p>
    <w:p w14:paraId="5F399B1C" w14:textId="77777777" w:rsidR="00FC6F56" w:rsidRPr="00C07EEE" w:rsidRDefault="00FC6F56" w:rsidP="00FC6F56">
      <w:pPr>
        <w:pStyle w:val="MemoPara-Clause"/>
        <w:ind w:firstLine="0"/>
      </w:pPr>
    </w:p>
    <w:p w14:paraId="49E3820A" w14:textId="77777777" w:rsidR="00F12CE1" w:rsidRDefault="00F12CE1"/>
    <w:sectPr w:rsidR="00F12CE1" w:rsidSect="006D541B">
      <w:footerReference w:type="default" r:id="rId37"/>
      <w:headerReference w:type="firs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12331" w14:textId="77777777" w:rsidR="00526C7A" w:rsidRDefault="00D40429">
      <w:pPr>
        <w:spacing w:after="0" w:line="240" w:lineRule="auto"/>
      </w:pPr>
      <w:r>
        <w:separator/>
      </w:r>
    </w:p>
  </w:endnote>
  <w:endnote w:type="continuationSeparator" w:id="0">
    <w:p w14:paraId="6DAA202D" w14:textId="77777777" w:rsidR="00526C7A" w:rsidRDefault="00D40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noProof/>
      </w:rPr>
      <w:id w:val="192345745"/>
      <w:docPartObj>
        <w:docPartGallery w:val="Page Numbers (Bottom of Page)"/>
        <w:docPartUnique/>
      </w:docPartObj>
    </w:sdtPr>
    <w:sdtEndPr/>
    <w:sdtContent>
      <w:p w14:paraId="0DBCFB74" w14:textId="77777777" w:rsidR="0028551B" w:rsidRDefault="00FC6F56" w:rsidP="00A02291">
        <w:pPr>
          <w:pStyle w:val="Footer"/>
          <w:jc w:val="right"/>
          <w:rPr>
            <w:b/>
            <w:noProof/>
          </w:rPr>
        </w:pPr>
        <w:r w:rsidRPr="001F7B90">
          <w:rPr>
            <w:b/>
            <w:noProof/>
          </w:rPr>
          <w:fldChar w:fldCharType="begin"/>
        </w:r>
        <w:r w:rsidRPr="001F7B90">
          <w:rPr>
            <w:noProof/>
          </w:rPr>
          <w:instrText xml:space="preserve"> PAGE   \* MERGEFORMAT </w:instrText>
        </w:r>
        <w:r w:rsidRPr="001F7B90">
          <w:rPr>
            <w:b/>
            <w:noProof/>
          </w:rPr>
          <w:fldChar w:fldCharType="separate"/>
        </w:r>
        <w:r w:rsidRPr="006104E3">
          <w:rPr>
            <w:b/>
            <w:noProof/>
          </w:rPr>
          <w:t>9</w:t>
        </w:r>
        <w:r w:rsidRPr="001F7B90">
          <w:rPr>
            <w:b/>
            <w:noProof/>
          </w:rPr>
          <w:fldChar w:fldCharType="end"/>
        </w:r>
      </w:p>
      <w:p w14:paraId="2607436B" w14:textId="77777777" w:rsidR="0028551B" w:rsidRPr="001F7B90" w:rsidRDefault="004351A9" w:rsidP="00A02291">
        <w:pPr>
          <w:pStyle w:val="Footer"/>
          <w:jc w:val="right"/>
          <w:rPr>
            <w:b/>
            <w:noProof/>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74AD" w14:textId="77777777" w:rsidR="0028551B" w:rsidRDefault="004351A9">
    <w:pPr>
      <w:pStyle w:val="Footer"/>
    </w:pPr>
  </w:p>
  <w:p w14:paraId="0361FF85" w14:textId="77777777" w:rsidR="0028551B" w:rsidRDefault="00435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9E8A" w14:textId="77777777" w:rsidR="0028551B" w:rsidRDefault="00FC6F56">
    <w:pPr>
      <w:pStyle w:val="Footer"/>
    </w:pPr>
    <w:r>
      <w:t>Certification – 2018</w:t>
    </w:r>
  </w:p>
  <w:p w14:paraId="18A5D34D" w14:textId="77777777" w:rsidR="0028551B" w:rsidRDefault="004351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829671"/>
      <w:docPartObj>
        <w:docPartGallery w:val="Page Numbers (Bottom of Page)"/>
        <w:docPartUnique/>
      </w:docPartObj>
    </w:sdtPr>
    <w:sdtEndPr>
      <w:rPr>
        <w:b/>
        <w:noProof/>
      </w:rPr>
    </w:sdtEndPr>
    <w:sdtContent>
      <w:p w14:paraId="40A8F94D" w14:textId="77777777" w:rsidR="0028551B" w:rsidRPr="001F7B90" w:rsidRDefault="00FC6F56">
        <w:pPr>
          <w:pStyle w:val="Footer"/>
          <w:jc w:val="right"/>
          <w:rPr>
            <w:b/>
            <w:noProof/>
          </w:rPr>
        </w:pPr>
        <w:r w:rsidRPr="001F7B90">
          <w:rPr>
            <w:b/>
            <w:noProof/>
          </w:rPr>
          <w:fldChar w:fldCharType="begin"/>
        </w:r>
        <w:r w:rsidRPr="001F7B90">
          <w:rPr>
            <w:noProof/>
          </w:rPr>
          <w:instrText xml:space="preserve"> PAGE   \* MERGEFORMAT </w:instrText>
        </w:r>
        <w:r w:rsidRPr="001F7B90">
          <w:rPr>
            <w:b/>
            <w:noProof/>
          </w:rPr>
          <w:fldChar w:fldCharType="separate"/>
        </w:r>
        <w:r w:rsidRPr="00F63DD9">
          <w:rPr>
            <w:b/>
            <w:noProof/>
          </w:rPr>
          <w:t>10</w:t>
        </w:r>
        <w:r w:rsidRPr="001F7B90">
          <w:rPr>
            <w:b/>
            <w:noProof/>
          </w:rPr>
          <w:fldChar w:fldCharType="end"/>
        </w:r>
      </w:p>
    </w:sdtContent>
  </w:sdt>
  <w:p w14:paraId="2D70E148" w14:textId="77777777" w:rsidR="0028551B" w:rsidRDefault="004351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15D5" w14:textId="77777777" w:rsidR="0028551B" w:rsidRDefault="00FC6F56" w:rsidP="006D541B">
    <w:pPr>
      <w:pStyle w:val="Footer"/>
    </w:pPr>
    <w:r>
      <w:tab/>
    </w:r>
    <w:r>
      <w:fldChar w:fldCharType="begin"/>
    </w:r>
    <w:r>
      <w:instrText xml:space="preserve"> PAGE   \* MERGEFORMAT </w:instrText>
    </w:r>
    <w:r>
      <w:fldChar w:fldCharType="separate"/>
    </w:r>
    <w:r>
      <w:rPr>
        <w:noProof/>
      </w:rPr>
      <w:t>20</w:t>
    </w:r>
    <w:r>
      <w:rPr>
        <w:noProof/>
      </w:rPr>
      <w:fldChar w:fldCharType="end"/>
    </w:r>
    <w:r>
      <w:tab/>
    </w:r>
  </w:p>
  <w:p w14:paraId="4AE35E93" w14:textId="77777777" w:rsidR="0028551B" w:rsidRDefault="004351A9"/>
  <w:p w14:paraId="0FB01136" w14:textId="77777777" w:rsidR="0028551B" w:rsidRDefault="004351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6473" w14:textId="77777777" w:rsidR="00526C7A" w:rsidRDefault="00D40429">
      <w:pPr>
        <w:spacing w:after="0" w:line="240" w:lineRule="auto"/>
      </w:pPr>
      <w:r>
        <w:separator/>
      </w:r>
    </w:p>
  </w:footnote>
  <w:footnote w:type="continuationSeparator" w:id="0">
    <w:p w14:paraId="39EE4575" w14:textId="77777777" w:rsidR="00526C7A" w:rsidRDefault="00D40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0604" w14:textId="77777777" w:rsidR="0028551B" w:rsidRDefault="00FC6F56">
    <w:pPr>
      <w:pStyle w:val="Header"/>
    </w:pPr>
    <w:r w:rsidRPr="009F5827">
      <w:rPr>
        <w:rFonts w:ascii="Times New Roman" w:hAnsi="Times New Roman" w:cs="Times New Roman"/>
        <w:noProof/>
        <w:sz w:val="24"/>
        <w:szCs w:val="24"/>
      </w:rPr>
      <w:drawing>
        <wp:anchor distT="0" distB="0" distL="114300" distR="114300" simplePos="0" relativeHeight="251659264" behindDoc="0" locked="0" layoutInCell="1" allowOverlap="1" wp14:anchorId="0A49CE23" wp14:editId="4C75C7BE">
          <wp:simplePos x="0" y="0"/>
          <wp:positionH relativeFrom="margin">
            <wp:align>center</wp:align>
          </wp:positionH>
          <wp:positionV relativeFrom="paragraph">
            <wp:posOffset>-304800</wp:posOffset>
          </wp:positionV>
          <wp:extent cx="7533564" cy="135243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564" cy="135243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26E6"/>
    <w:multiLevelType w:val="hybridMultilevel"/>
    <w:tmpl w:val="F68AAD0A"/>
    <w:lvl w:ilvl="0" w:tplc="ECAAFF00">
      <w:start w:val="1"/>
      <w:numFmt w:val="lowerLetter"/>
      <w:pStyle w:val="List-LowerAlphaListLevel1"/>
      <w:lvlText w:val="%1."/>
      <w:lvlJc w:val="left"/>
      <w:pPr>
        <w:tabs>
          <w:tab w:val="num" w:pos="702"/>
        </w:tabs>
        <w:ind w:left="702" w:hanging="432"/>
      </w:pPr>
      <w:rPr>
        <w:rFonts w:hint="default"/>
        <w:b w:val="0"/>
        <w:color w:val="000000"/>
      </w:rPr>
    </w:lvl>
    <w:lvl w:ilvl="1" w:tplc="FFFFFFFF" w:tentative="1">
      <w:start w:val="1"/>
      <w:numFmt w:val="lowerLetter"/>
      <w:lvlText w:val="%2."/>
      <w:lvlJc w:val="left"/>
      <w:pPr>
        <w:ind w:left="1782" w:hanging="360"/>
      </w:pPr>
    </w:lvl>
    <w:lvl w:ilvl="2" w:tplc="FFFFFFFF" w:tentative="1">
      <w:start w:val="1"/>
      <w:numFmt w:val="lowerRoman"/>
      <w:lvlText w:val="%3."/>
      <w:lvlJc w:val="right"/>
      <w:pPr>
        <w:ind w:left="2502" w:hanging="180"/>
      </w:pPr>
    </w:lvl>
    <w:lvl w:ilvl="3" w:tplc="FFFFFFFF" w:tentative="1">
      <w:start w:val="1"/>
      <w:numFmt w:val="decimal"/>
      <w:lvlText w:val="%4."/>
      <w:lvlJc w:val="left"/>
      <w:pPr>
        <w:ind w:left="3222" w:hanging="360"/>
      </w:pPr>
    </w:lvl>
    <w:lvl w:ilvl="4" w:tplc="FFFFFFFF" w:tentative="1">
      <w:start w:val="1"/>
      <w:numFmt w:val="lowerLetter"/>
      <w:lvlText w:val="%5."/>
      <w:lvlJc w:val="left"/>
      <w:pPr>
        <w:ind w:left="3942" w:hanging="360"/>
      </w:pPr>
    </w:lvl>
    <w:lvl w:ilvl="5" w:tplc="FFFFFFFF" w:tentative="1">
      <w:start w:val="1"/>
      <w:numFmt w:val="lowerRoman"/>
      <w:lvlText w:val="%6."/>
      <w:lvlJc w:val="right"/>
      <w:pPr>
        <w:ind w:left="4662" w:hanging="180"/>
      </w:pPr>
    </w:lvl>
    <w:lvl w:ilvl="6" w:tplc="FFFFFFFF" w:tentative="1">
      <w:start w:val="1"/>
      <w:numFmt w:val="decimal"/>
      <w:lvlText w:val="%7."/>
      <w:lvlJc w:val="left"/>
      <w:pPr>
        <w:ind w:left="5382" w:hanging="360"/>
      </w:pPr>
    </w:lvl>
    <w:lvl w:ilvl="7" w:tplc="FFFFFFFF" w:tentative="1">
      <w:start w:val="1"/>
      <w:numFmt w:val="lowerLetter"/>
      <w:lvlText w:val="%8."/>
      <w:lvlJc w:val="left"/>
      <w:pPr>
        <w:ind w:left="6102" w:hanging="360"/>
      </w:pPr>
    </w:lvl>
    <w:lvl w:ilvl="8" w:tplc="FFFFFFFF" w:tentative="1">
      <w:start w:val="1"/>
      <w:numFmt w:val="lowerRoman"/>
      <w:lvlText w:val="%9."/>
      <w:lvlJc w:val="right"/>
      <w:pPr>
        <w:ind w:left="6822" w:hanging="180"/>
      </w:pPr>
    </w:lvl>
  </w:abstractNum>
  <w:abstractNum w:abstractNumId="1" w15:restartNumberingAfterBreak="0">
    <w:nsid w:val="18C04646"/>
    <w:multiLevelType w:val="hybridMultilevel"/>
    <w:tmpl w:val="80805694"/>
    <w:lvl w:ilvl="0" w:tplc="FFFFFFFF">
      <w:start w:val="1"/>
      <w:numFmt w:val="decimal"/>
      <w:pStyle w:val="List-NumberedListLevel2"/>
      <w:lvlText w:val="%1.  "/>
      <w:lvlJc w:val="left"/>
      <w:pPr>
        <w:tabs>
          <w:tab w:val="num" w:pos="1152"/>
        </w:tabs>
        <w:ind w:left="1152" w:hanging="432"/>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8F2E2B"/>
    <w:multiLevelType w:val="hybridMultilevel"/>
    <w:tmpl w:val="ADDC76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4409B"/>
    <w:multiLevelType w:val="hybridMultilevel"/>
    <w:tmpl w:val="6DD29F06"/>
    <w:lvl w:ilvl="0" w:tplc="B402510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E927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737944"/>
    <w:multiLevelType w:val="hybridMultilevel"/>
    <w:tmpl w:val="A07C1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B966E0"/>
    <w:multiLevelType w:val="hybridMultilevel"/>
    <w:tmpl w:val="8D7C4CFA"/>
    <w:lvl w:ilvl="0" w:tplc="53D47BA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368200B"/>
    <w:multiLevelType w:val="hybridMultilevel"/>
    <w:tmpl w:val="ECA4E9C4"/>
    <w:lvl w:ilvl="0" w:tplc="04090015">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8345859">
    <w:abstractNumId w:val="1"/>
  </w:num>
  <w:num w:numId="2" w16cid:durableId="1525555773">
    <w:abstractNumId w:val="0"/>
    <w:lvlOverride w:ilvl="0">
      <w:startOverride w:val="1"/>
    </w:lvlOverride>
  </w:num>
  <w:num w:numId="3" w16cid:durableId="1902055517">
    <w:abstractNumId w:val="0"/>
    <w:lvlOverride w:ilvl="0">
      <w:startOverride w:val="1"/>
    </w:lvlOverride>
  </w:num>
  <w:num w:numId="4" w16cid:durableId="1195194688">
    <w:abstractNumId w:val="1"/>
    <w:lvlOverride w:ilvl="0">
      <w:startOverride w:val="1"/>
    </w:lvlOverride>
  </w:num>
  <w:num w:numId="5" w16cid:durableId="829948898">
    <w:abstractNumId w:val="0"/>
  </w:num>
  <w:num w:numId="6" w16cid:durableId="1561676277">
    <w:abstractNumId w:val="1"/>
    <w:lvlOverride w:ilvl="0">
      <w:startOverride w:val="1"/>
    </w:lvlOverride>
  </w:num>
  <w:num w:numId="7" w16cid:durableId="1180965887">
    <w:abstractNumId w:val="0"/>
    <w:lvlOverride w:ilvl="0">
      <w:startOverride w:val="1"/>
    </w:lvlOverride>
  </w:num>
  <w:num w:numId="8" w16cid:durableId="1441339639">
    <w:abstractNumId w:val="0"/>
    <w:lvlOverride w:ilvl="0">
      <w:startOverride w:val="1"/>
    </w:lvlOverride>
  </w:num>
  <w:num w:numId="9" w16cid:durableId="4380688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638680">
    <w:abstractNumId w:val="7"/>
  </w:num>
  <w:num w:numId="11" w16cid:durableId="666520630">
    <w:abstractNumId w:val="3"/>
  </w:num>
  <w:num w:numId="12" w16cid:durableId="1736464027">
    <w:abstractNumId w:val="4"/>
  </w:num>
  <w:num w:numId="13" w16cid:durableId="1002703007">
    <w:abstractNumId w:val="5"/>
  </w:num>
  <w:num w:numId="14" w16cid:durableId="1010254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FC6F56"/>
    <w:rsid w:val="000219B9"/>
    <w:rsid w:val="00024E37"/>
    <w:rsid w:val="00027BAC"/>
    <w:rsid w:val="00034C66"/>
    <w:rsid w:val="0004257D"/>
    <w:rsid w:val="00055D67"/>
    <w:rsid w:val="0007496B"/>
    <w:rsid w:val="00087A9C"/>
    <w:rsid w:val="00093CE9"/>
    <w:rsid w:val="000C3374"/>
    <w:rsid w:val="000E1AAC"/>
    <w:rsid w:val="000F0FDA"/>
    <w:rsid w:val="000F1746"/>
    <w:rsid w:val="000F5479"/>
    <w:rsid w:val="00100C1B"/>
    <w:rsid w:val="00106B87"/>
    <w:rsid w:val="00115FAE"/>
    <w:rsid w:val="0013012F"/>
    <w:rsid w:val="001318F5"/>
    <w:rsid w:val="00140BF2"/>
    <w:rsid w:val="00155667"/>
    <w:rsid w:val="00165F84"/>
    <w:rsid w:val="0017025A"/>
    <w:rsid w:val="001847C0"/>
    <w:rsid w:val="001913F1"/>
    <w:rsid w:val="00194AD8"/>
    <w:rsid w:val="0019678B"/>
    <w:rsid w:val="001C1F9C"/>
    <w:rsid w:val="001C20B0"/>
    <w:rsid w:val="001C3668"/>
    <w:rsid w:val="001E5860"/>
    <w:rsid w:val="001F5494"/>
    <w:rsid w:val="00203C81"/>
    <w:rsid w:val="00207036"/>
    <w:rsid w:val="0020724D"/>
    <w:rsid w:val="0021345F"/>
    <w:rsid w:val="00220144"/>
    <w:rsid w:val="0023431B"/>
    <w:rsid w:val="00237498"/>
    <w:rsid w:val="002540E7"/>
    <w:rsid w:val="002805E1"/>
    <w:rsid w:val="00291F1F"/>
    <w:rsid w:val="00292EAE"/>
    <w:rsid w:val="002A0D2F"/>
    <w:rsid w:val="002A2399"/>
    <w:rsid w:val="002A557F"/>
    <w:rsid w:val="002A5B3F"/>
    <w:rsid w:val="002E2ED1"/>
    <w:rsid w:val="00301FF1"/>
    <w:rsid w:val="00303A3C"/>
    <w:rsid w:val="003400B4"/>
    <w:rsid w:val="003410E3"/>
    <w:rsid w:val="003434D9"/>
    <w:rsid w:val="00343A32"/>
    <w:rsid w:val="00351D40"/>
    <w:rsid w:val="00374B8D"/>
    <w:rsid w:val="00375FAC"/>
    <w:rsid w:val="00386DA8"/>
    <w:rsid w:val="0039672A"/>
    <w:rsid w:val="003A1B6F"/>
    <w:rsid w:val="003F4F33"/>
    <w:rsid w:val="00402D7B"/>
    <w:rsid w:val="0040790A"/>
    <w:rsid w:val="00413F0C"/>
    <w:rsid w:val="004148F4"/>
    <w:rsid w:val="0042112F"/>
    <w:rsid w:val="004351A9"/>
    <w:rsid w:val="004419DB"/>
    <w:rsid w:val="00452545"/>
    <w:rsid w:val="004528DE"/>
    <w:rsid w:val="0045476B"/>
    <w:rsid w:val="0046422F"/>
    <w:rsid w:val="00471E92"/>
    <w:rsid w:val="0047375C"/>
    <w:rsid w:val="00491F70"/>
    <w:rsid w:val="004A7BB8"/>
    <w:rsid w:val="004B3D4F"/>
    <w:rsid w:val="004C30A5"/>
    <w:rsid w:val="004C599E"/>
    <w:rsid w:val="004D4B61"/>
    <w:rsid w:val="004E6B49"/>
    <w:rsid w:val="004F2B3C"/>
    <w:rsid w:val="00500B66"/>
    <w:rsid w:val="00502167"/>
    <w:rsid w:val="00506197"/>
    <w:rsid w:val="00512C54"/>
    <w:rsid w:val="00513264"/>
    <w:rsid w:val="00526895"/>
    <w:rsid w:val="00526C7A"/>
    <w:rsid w:val="00530CAF"/>
    <w:rsid w:val="00533B85"/>
    <w:rsid w:val="0053723F"/>
    <w:rsid w:val="005405DE"/>
    <w:rsid w:val="005745CB"/>
    <w:rsid w:val="00584437"/>
    <w:rsid w:val="005914DB"/>
    <w:rsid w:val="005A09C0"/>
    <w:rsid w:val="005A55F8"/>
    <w:rsid w:val="005B6B0F"/>
    <w:rsid w:val="005C6BB6"/>
    <w:rsid w:val="005C76FA"/>
    <w:rsid w:val="005E2DB4"/>
    <w:rsid w:val="005F71B2"/>
    <w:rsid w:val="00614628"/>
    <w:rsid w:val="0062009E"/>
    <w:rsid w:val="00622DF7"/>
    <w:rsid w:val="00625777"/>
    <w:rsid w:val="0062694E"/>
    <w:rsid w:val="006344D9"/>
    <w:rsid w:val="00645029"/>
    <w:rsid w:val="00645ADF"/>
    <w:rsid w:val="006567FE"/>
    <w:rsid w:val="00663ABD"/>
    <w:rsid w:val="00664EF3"/>
    <w:rsid w:val="006A6CD6"/>
    <w:rsid w:val="006B271F"/>
    <w:rsid w:val="006B7359"/>
    <w:rsid w:val="006B7ADD"/>
    <w:rsid w:val="006C6B00"/>
    <w:rsid w:val="006C6F5D"/>
    <w:rsid w:val="006D2A7F"/>
    <w:rsid w:val="00703A4A"/>
    <w:rsid w:val="0072222A"/>
    <w:rsid w:val="00722937"/>
    <w:rsid w:val="007243E4"/>
    <w:rsid w:val="007276D2"/>
    <w:rsid w:val="00733B5C"/>
    <w:rsid w:val="0074609A"/>
    <w:rsid w:val="00751F5C"/>
    <w:rsid w:val="007610EE"/>
    <w:rsid w:val="00764242"/>
    <w:rsid w:val="007803B1"/>
    <w:rsid w:val="00780B3D"/>
    <w:rsid w:val="00792E50"/>
    <w:rsid w:val="00795BA3"/>
    <w:rsid w:val="007B54C2"/>
    <w:rsid w:val="007C0971"/>
    <w:rsid w:val="007E0BA7"/>
    <w:rsid w:val="007E6C16"/>
    <w:rsid w:val="007F37DC"/>
    <w:rsid w:val="008008B4"/>
    <w:rsid w:val="00807A02"/>
    <w:rsid w:val="0084271A"/>
    <w:rsid w:val="00844005"/>
    <w:rsid w:val="008707DC"/>
    <w:rsid w:val="00871154"/>
    <w:rsid w:val="0089167E"/>
    <w:rsid w:val="00891CA0"/>
    <w:rsid w:val="00892D56"/>
    <w:rsid w:val="008A1AE7"/>
    <w:rsid w:val="008A77BA"/>
    <w:rsid w:val="008B0CA3"/>
    <w:rsid w:val="008C0889"/>
    <w:rsid w:val="008C76D5"/>
    <w:rsid w:val="008F0668"/>
    <w:rsid w:val="008F6257"/>
    <w:rsid w:val="0092609B"/>
    <w:rsid w:val="0092680F"/>
    <w:rsid w:val="009273FB"/>
    <w:rsid w:val="00933DFB"/>
    <w:rsid w:val="00934425"/>
    <w:rsid w:val="00945AB7"/>
    <w:rsid w:val="00976F43"/>
    <w:rsid w:val="00983114"/>
    <w:rsid w:val="009944BD"/>
    <w:rsid w:val="00996723"/>
    <w:rsid w:val="009A2392"/>
    <w:rsid w:val="009B2DA6"/>
    <w:rsid w:val="009E0B74"/>
    <w:rsid w:val="009E1B67"/>
    <w:rsid w:val="009F3F27"/>
    <w:rsid w:val="00A1497B"/>
    <w:rsid w:val="00A43DDE"/>
    <w:rsid w:val="00A461F5"/>
    <w:rsid w:val="00A74F42"/>
    <w:rsid w:val="00A77BBC"/>
    <w:rsid w:val="00A81B1F"/>
    <w:rsid w:val="00A84096"/>
    <w:rsid w:val="00AA60FF"/>
    <w:rsid w:val="00AB2E88"/>
    <w:rsid w:val="00AD037A"/>
    <w:rsid w:val="00AF3EE1"/>
    <w:rsid w:val="00B05FD6"/>
    <w:rsid w:val="00B108FC"/>
    <w:rsid w:val="00B37164"/>
    <w:rsid w:val="00B449D0"/>
    <w:rsid w:val="00B53745"/>
    <w:rsid w:val="00B55B44"/>
    <w:rsid w:val="00B61760"/>
    <w:rsid w:val="00B6321D"/>
    <w:rsid w:val="00B64D7F"/>
    <w:rsid w:val="00B76440"/>
    <w:rsid w:val="00B77E84"/>
    <w:rsid w:val="00BA783B"/>
    <w:rsid w:val="00BB0F5F"/>
    <w:rsid w:val="00BB7FAC"/>
    <w:rsid w:val="00BC5FEF"/>
    <w:rsid w:val="00BD5866"/>
    <w:rsid w:val="00BE14C8"/>
    <w:rsid w:val="00BF2A42"/>
    <w:rsid w:val="00BF671C"/>
    <w:rsid w:val="00BF7260"/>
    <w:rsid w:val="00C12AED"/>
    <w:rsid w:val="00C22EA6"/>
    <w:rsid w:val="00C45C4A"/>
    <w:rsid w:val="00C66378"/>
    <w:rsid w:val="00C71244"/>
    <w:rsid w:val="00C94326"/>
    <w:rsid w:val="00CB0CA4"/>
    <w:rsid w:val="00CB51E3"/>
    <w:rsid w:val="00CB61B9"/>
    <w:rsid w:val="00CC7EE9"/>
    <w:rsid w:val="00D40429"/>
    <w:rsid w:val="00D62DFD"/>
    <w:rsid w:val="00D770A2"/>
    <w:rsid w:val="00D8372D"/>
    <w:rsid w:val="00D84572"/>
    <w:rsid w:val="00D854AA"/>
    <w:rsid w:val="00D8617F"/>
    <w:rsid w:val="00DC0BCC"/>
    <w:rsid w:val="00DC0F3C"/>
    <w:rsid w:val="00E1364A"/>
    <w:rsid w:val="00E37F4D"/>
    <w:rsid w:val="00E8393C"/>
    <w:rsid w:val="00E938E5"/>
    <w:rsid w:val="00E946A6"/>
    <w:rsid w:val="00E963B5"/>
    <w:rsid w:val="00E9796A"/>
    <w:rsid w:val="00EA19F7"/>
    <w:rsid w:val="00EA39D7"/>
    <w:rsid w:val="00EB5D99"/>
    <w:rsid w:val="00EC1823"/>
    <w:rsid w:val="00EC548E"/>
    <w:rsid w:val="00ED3BA5"/>
    <w:rsid w:val="00ED7D24"/>
    <w:rsid w:val="00EE3012"/>
    <w:rsid w:val="00EF465C"/>
    <w:rsid w:val="00EF4F74"/>
    <w:rsid w:val="00EF653E"/>
    <w:rsid w:val="00F12CE1"/>
    <w:rsid w:val="00F14A44"/>
    <w:rsid w:val="00F16F59"/>
    <w:rsid w:val="00F26255"/>
    <w:rsid w:val="00F32375"/>
    <w:rsid w:val="00F471A2"/>
    <w:rsid w:val="00F61914"/>
    <w:rsid w:val="00FB25FB"/>
    <w:rsid w:val="00FB373D"/>
    <w:rsid w:val="00FB7B81"/>
    <w:rsid w:val="00FC6F56"/>
    <w:rsid w:val="00FD046B"/>
    <w:rsid w:val="00FF0D98"/>
    <w:rsid w:val="00FF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95FD80C"/>
  <w15:chartTrackingRefBased/>
  <w15:docId w15:val="{BD1A45EA-B408-4788-B310-16FFCC65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F56"/>
  </w:style>
  <w:style w:type="paragraph" w:styleId="Heading3">
    <w:name w:val="heading 3"/>
    <w:basedOn w:val="Normal"/>
    <w:next w:val="Normal"/>
    <w:link w:val="Heading3Char"/>
    <w:uiPriority w:val="9"/>
    <w:semiHidden/>
    <w:unhideWhenUsed/>
    <w:qFormat/>
    <w:rsid w:val="00FC6F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FC6F56"/>
    <w:pPr>
      <w:keepNext/>
      <w:spacing w:before="240" w:after="60" w:line="276" w:lineRule="auto"/>
      <w:outlineLvl w:val="3"/>
    </w:pPr>
    <w:rPr>
      <w:rFonts w:ascii="Calibri" w:eastAsia="Times New Roman" w:hAnsi="Calibri"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C6F5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FC6F56"/>
    <w:rPr>
      <w:rFonts w:ascii="Calibri" w:eastAsia="Times New Roman" w:hAnsi="Calibri" w:cs="Times New Roman"/>
      <w:b/>
      <w:bCs/>
      <w:color w:val="000000"/>
      <w:sz w:val="28"/>
      <w:szCs w:val="28"/>
    </w:rPr>
  </w:style>
  <w:style w:type="paragraph" w:customStyle="1" w:styleId="DocumentTitle">
    <w:name w:val="Document Title"/>
    <w:link w:val="DocumentTitleChar"/>
    <w:qFormat/>
    <w:rsid w:val="00FC6F56"/>
    <w:pPr>
      <w:spacing w:after="240" w:line="240" w:lineRule="auto"/>
      <w:jc w:val="center"/>
      <w:outlineLvl w:val="0"/>
    </w:pPr>
    <w:rPr>
      <w:rFonts w:ascii="Arial" w:eastAsia="Times New Roman" w:hAnsi="Arial" w:cs="Times New Roman"/>
      <w:b/>
      <w:color w:val="000000"/>
      <w:sz w:val="32"/>
      <w:szCs w:val="24"/>
    </w:rPr>
  </w:style>
  <w:style w:type="paragraph" w:customStyle="1" w:styleId="Para">
    <w:name w:val="Para"/>
    <w:link w:val="ParaChar"/>
    <w:qFormat/>
    <w:rsid w:val="00FC6F56"/>
    <w:pPr>
      <w:spacing w:before="120" w:after="0" w:line="240" w:lineRule="auto"/>
    </w:pPr>
    <w:rPr>
      <w:rFonts w:ascii="Times New Roman" w:eastAsia="Times New Roman" w:hAnsi="Times New Roman" w:cs="Times New Roman"/>
      <w:color w:val="000000"/>
      <w:sz w:val="24"/>
      <w:szCs w:val="24"/>
    </w:rPr>
  </w:style>
  <w:style w:type="character" w:customStyle="1" w:styleId="ParaChar">
    <w:name w:val="Para Char"/>
    <w:link w:val="Para"/>
    <w:rsid w:val="00FC6F56"/>
    <w:rPr>
      <w:rFonts w:ascii="Times New Roman" w:eastAsia="Times New Roman" w:hAnsi="Times New Roman" w:cs="Times New Roman"/>
      <w:color w:val="000000"/>
      <w:sz w:val="24"/>
      <w:szCs w:val="24"/>
    </w:rPr>
  </w:style>
  <w:style w:type="character" w:customStyle="1" w:styleId="DocumentTitleChar">
    <w:name w:val="Document Title Char"/>
    <w:link w:val="DocumentTitle"/>
    <w:rsid w:val="00FC6F56"/>
    <w:rPr>
      <w:rFonts w:ascii="Arial" w:eastAsia="Times New Roman" w:hAnsi="Arial" w:cs="Times New Roman"/>
      <w:b/>
      <w:color w:val="000000"/>
      <w:sz w:val="32"/>
      <w:szCs w:val="24"/>
    </w:rPr>
  </w:style>
  <w:style w:type="paragraph" w:styleId="Footer">
    <w:name w:val="footer"/>
    <w:basedOn w:val="Normal"/>
    <w:link w:val="FooterChar"/>
    <w:semiHidden/>
    <w:rsid w:val="00FC6F56"/>
    <w:pPr>
      <w:tabs>
        <w:tab w:val="center" w:pos="4680"/>
        <w:tab w:val="right" w:pos="9360"/>
      </w:tabs>
      <w:spacing w:after="0" w:line="240" w:lineRule="auto"/>
    </w:pPr>
    <w:rPr>
      <w:rFonts w:ascii="Times New Roman" w:eastAsia="Times New Roman" w:hAnsi="Times New Roman" w:cs="Times New Roman"/>
      <w:color w:val="000000"/>
    </w:rPr>
  </w:style>
  <w:style w:type="character" w:customStyle="1" w:styleId="FooterChar">
    <w:name w:val="Footer Char"/>
    <w:basedOn w:val="DefaultParagraphFont"/>
    <w:link w:val="Footer"/>
    <w:semiHidden/>
    <w:rsid w:val="00FC6F56"/>
    <w:rPr>
      <w:rFonts w:ascii="Times New Roman" w:eastAsia="Times New Roman" w:hAnsi="Times New Roman" w:cs="Times New Roman"/>
      <w:color w:val="000000"/>
    </w:rPr>
  </w:style>
  <w:style w:type="paragraph" w:customStyle="1" w:styleId="MemoPara-Clause">
    <w:name w:val="Memo Para - Clause"/>
    <w:link w:val="MemoPara-ClauseChar"/>
    <w:qFormat/>
    <w:rsid w:val="00FC6F56"/>
    <w:pPr>
      <w:spacing w:after="240" w:line="240" w:lineRule="auto"/>
      <w:ind w:firstLine="720"/>
    </w:pPr>
    <w:rPr>
      <w:rFonts w:ascii="Times New Roman" w:eastAsia="Times New Roman" w:hAnsi="Times New Roman" w:cs="Times New Roman"/>
      <w:color w:val="000000"/>
      <w:sz w:val="24"/>
      <w:szCs w:val="24"/>
    </w:rPr>
  </w:style>
  <w:style w:type="character" w:customStyle="1" w:styleId="MemoPara-ClauseChar">
    <w:name w:val="Memo Para - Clause Char"/>
    <w:link w:val="MemoPara-Clause"/>
    <w:rsid w:val="00FC6F56"/>
    <w:rPr>
      <w:rFonts w:ascii="Times New Roman" w:eastAsia="Times New Roman" w:hAnsi="Times New Roman" w:cs="Times New Roman"/>
      <w:color w:val="000000"/>
      <w:sz w:val="24"/>
      <w:szCs w:val="24"/>
    </w:rPr>
  </w:style>
  <w:style w:type="paragraph" w:customStyle="1" w:styleId="MemoClauseTitle-Para">
    <w:name w:val="Memo Clause Title - Para"/>
    <w:qFormat/>
    <w:rsid w:val="00FC6F56"/>
    <w:pPr>
      <w:spacing w:after="240" w:line="240" w:lineRule="auto"/>
      <w:outlineLvl w:val="0"/>
    </w:pPr>
    <w:rPr>
      <w:rFonts w:ascii="Times New Roman" w:eastAsia="Times New Roman" w:hAnsi="Times New Roman" w:cs="Times New Roman"/>
      <w:b/>
      <w:color w:val="000000"/>
      <w:sz w:val="24"/>
      <w:szCs w:val="24"/>
      <w:u w:val="single"/>
    </w:rPr>
  </w:style>
  <w:style w:type="paragraph" w:customStyle="1" w:styleId="List-LowerAlphaListLevel1">
    <w:name w:val="List - Lower Alpha List Level 1"/>
    <w:link w:val="List-LowerAlphaListLevel1Char"/>
    <w:qFormat/>
    <w:rsid w:val="00FC6F56"/>
    <w:pPr>
      <w:numPr>
        <w:numId w:val="2"/>
      </w:numPr>
      <w:spacing w:after="120" w:line="240" w:lineRule="auto"/>
    </w:pPr>
    <w:rPr>
      <w:rFonts w:ascii="Times New Roman" w:eastAsia="Times New Roman" w:hAnsi="Times New Roman" w:cs="Times New Roman"/>
      <w:color w:val="000000"/>
      <w:sz w:val="24"/>
      <w:szCs w:val="24"/>
    </w:rPr>
  </w:style>
  <w:style w:type="paragraph" w:customStyle="1" w:styleId="List-NumberedListLevel2">
    <w:name w:val="List - Numbered List Level 2"/>
    <w:link w:val="List-NumberedListLevel2Char"/>
    <w:rsid w:val="00FC6F56"/>
    <w:pPr>
      <w:numPr>
        <w:numId w:val="1"/>
      </w:numPr>
      <w:spacing w:after="120" w:line="240" w:lineRule="auto"/>
    </w:pPr>
    <w:rPr>
      <w:rFonts w:ascii="Times New Roman" w:eastAsia="Times New Roman" w:hAnsi="Times New Roman" w:cs="Times New Roman"/>
      <w:color w:val="000000"/>
      <w:sz w:val="24"/>
      <w:szCs w:val="24"/>
    </w:rPr>
  </w:style>
  <w:style w:type="character" w:customStyle="1" w:styleId="List-LowerAlphaListLevel1Char">
    <w:name w:val="List - Lower Alpha List Level 1 Char"/>
    <w:link w:val="List-LowerAlphaListLevel1"/>
    <w:rsid w:val="00FC6F56"/>
    <w:rPr>
      <w:rFonts w:ascii="Times New Roman" w:eastAsia="Times New Roman" w:hAnsi="Times New Roman" w:cs="Times New Roman"/>
      <w:color w:val="000000"/>
      <w:sz w:val="24"/>
      <w:szCs w:val="24"/>
    </w:rPr>
  </w:style>
  <w:style w:type="character" w:customStyle="1" w:styleId="List-NumberedListLevel2Char">
    <w:name w:val="List - Numbered List Level 2 Char"/>
    <w:link w:val="List-NumberedListLevel2"/>
    <w:rsid w:val="00FC6F56"/>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6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F56"/>
    <w:rPr>
      <w:rFonts w:ascii="Segoe UI" w:hAnsi="Segoe UI" w:cs="Segoe UI"/>
      <w:sz w:val="18"/>
      <w:szCs w:val="18"/>
    </w:rPr>
  </w:style>
  <w:style w:type="paragraph" w:styleId="Header">
    <w:name w:val="header"/>
    <w:basedOn w:val="Normal"/>
    <w:link w:val="HeaderChar"/>
    <w:uiPriority w:val="99"/>
    <w:unhideWhenUsed/>
    <w:rsid w:val="00FC6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F56"/>
  </w:style>
  <w:style w:type="character" w:styleId="Hyperlink">
    <w:name w:val="Hyperlink"/>
    <w:basedOn w:val="DefaultParagraphFont"/>
    <w:rsid w:val="00FC6F56"/>
    <w:rPr>
      <w:color w:val="0000FF"/>
      <w:u w:val="single"/>
    </w:rPr>
  </w:style>
  <w:style w:type="table" w:customStyle="1" w:styleId="TableGrid4">
    <w:name w:val="Table Grid4"/>
    <w:basedOn w:val="TableNormal"/>
    <w:next w:val="TableGrid"/>
    <w:uiPriority w:val="59"/>
    <w:rsid w:val="00FC6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6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6F56"/>
    <w:pPr>
      <w:ind w:left="720"/>
      <w:contextualSpacing/>
    </w:pPr>
  </w:style>
  <w:style w:type="character" w:styleId="CommentReference">
    <w:name w:val="annotation reference"/>
    <w:basedOn w:val="DefaultParagraphFont"/>
    <w:uiPriority w:val="99"/>
    <w:semiHidden/>
    <w:unhideWhenUsed/>
    <w:rsid w:val="00FC6F56"/>
    <w:rPr>
      <w:sz w:val="16"/>
      <w:szCs w:val="16"/>
    </w:rPr>
  </w:style>
  <w:style w:type="paragraph" w:styleId="CommentText">
    <w:name w:val="annotation text"/>
    <w:basedOn w:val="Normal"/>
    <w:link w:val="CommentTextChar"/>
    <w:uiPriority w:val="99"/>
    <w:unhideWhenUsed/>
    <w:rsid w:val="00FC6F56"/>
    <w:pPr>
      <w:spacing w:line="240" w:lineRule="auto"/>
    </w:pPr>
    <w:rPr>
      <w:sz w:val="20"/>
      <w:szCs w:val="20"/>
    </w:rPr>
  </w:style>
  <w:style w:type="character" w:customStyle="1" w:styleId="CommentTextChar">
    <w:name w:val="Comment Text Char"/>
    <w:basedOn w:val="DefaultParagraphFont"/>
    <w:link w:val="CommentText"/>
    <w:uiPriority w:val="99"/>
    <w:rsid w:val="00FC6F56"/>
    <w:rPr>
      <w:sz w:val="20"/>
      <w:szCs w:val="20"/>
    </w:rPr>
  </w:style>
  <w:style w:type="paragraph" w:styleId="CommentSubject">
    <w:name w:val="annotation subject"/>
    <w:basedOn w:val="CommentText"/>
    <w:next w:val="CommentText"/>
    <w:link w:val="CommentSubjectChar"/>
    <w:uiPriority w:val="99"/>
    <w:semiHidden/>
    <w:unhideWhenUsed/>
    <w:rsid w:val="00FC6F56"/>
    <w:rPr>
      <w:b/>
      <w:bCs/>
    </w:rPr>
  </w:style>
  <w:style w:type="character" w:customStyle="1" w:styleId="CommentSubjectChar">
    <w:name w:val="Comment Subject Char"/>
    <w:basedOn w:val="CommentTextChar"/>
    <w:link w:val="CommentSubject"/>
    <w:uiPriority w:val="99"/>
    <w:semiHidden/>
    <w:rsid w:val="00FC6F56"/>
    <w:rPr>
      <w:b/>
      <w:bCs/>
      <w:sz w:val="20"/>
      <w:szCs w:val="20"/>
    </w:rPr>
  </w:style>
  <w:style w:type="character" w:styleId="FollowedHyperlink">
    <w:name w:val="FollowedHyperlink"/>
    <w:basedOn w:val="DefaultParagraphFont"/>
    <w:uiPriority w:val="99"/>
    <w:semiHidden/>
    <w:unhideWhenUsed/>
    <w:rsid w:val="00FC6F56"/>
    <w:rPr>
      <w:color w:val="954F72" w:themeColor="followedHyperlink"/>
      <w:u w:val="single"/>
    </w:rPr>
  </w:style>
  <w:style w:type="paragraph" w:styleId="z-TopofForm">
    <w:name w:val="HTML Top of Form"/>
    <w:basedOn w:val="Normal"/>
    <w:next w:val="Normal"/>
    <w:link w:val="z-TopofFormChar"/>
    <w:hidden/>
    <w:uiPriority w:val="99"/>
    <w:semiHidden/>
    <w:unhideWhenUsed/>
    <w:rsid w:val="00FC6F5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C6F5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6F5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C6F56"/>
    <w:rPr>
      <w:rFonts w:ascii="Arial" w:hAnsi="Arial" w:cs="Arial"/>
      <w:vanish/>
      <w:sz w:val="16"/>
      <w:szCs w:val="16"/>
    </w:rPr>
  </w:style>
  <w:style w:type="table" w:customStyle="1" w:styleId="MediumGrid1-Accent11">
    <w:name w:val="Medium Grid 1 - Accent 11"/>
    <w:basedOn w:val="TableNormal"/>
    <w:next w:val="MediumGrid1-Accent1"/>
    <w:uiPriority w:val="67"/>
    <w:semiHidden/>
    <w:unhideWhenUsed/>
    <w:rsid w:val="00FC6F56"/>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eGrid1">
    <w:name w:val="Table Grid1"/>
    <w:basedOn w:val="TableNormal"/>
    <w:next w:val="TableGrid"/>
    <w:uiPriority w:val="39"/>
    <w:rsid w:val="00FC6F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semiHidden/>
    <w:unhideWhenUsed/>
    <w:rsid w:val="00FC6F5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styleId="Revision">
    <w:name w:val="Revision"/>
    <w:hidden/>
    <w:uiPriority w:val="99"/>
    <w:semiHidden/>
    <w:rsid w:val="00FC6F56"/>
    <w:pPr>
      <w:spacing w:after="0" w:line="240" w:lineRule="auto"/>
    </w:pPr>
  </w:style>
  <w:style w:type="character" w:styleId="UnresolvedMention">
    <w:name w:val="Unresolved Mention"/>
    <w:basedOn w:val="DefaultParagraphFont"/>
    <w:uiPriority w:val="99"/>
    <w:semiHidden/>
    <w:unhideWhenUsed/>
    <w:rsid w:val="00D40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control" Target="activeX/activeX2.xml"/><Relationship Id="rId26" Type="http://schemas.openxmlformats.org/officeDocument/2006/relationships/footer" Target="footer1.xml"/><Relationship Id="rId39" Type="http://schemas.openxmlformats.org/officeDocument/2006/relationships/fontTable" Target="fontTable.xml"/><Relationship Id="rId21" Type="http://schemas.openxmlformats.org/officeDocument/2006/relationships/image" Target="media/image6.wmf"/><Relationship Id="rId34" Type="http://schemas.openxmlformats.org/officeDocument/2006/relationships/hyperlink" Target="http://www.ilga.gov/legislation/publicacts/98/PDF/098-1022.pdf" TargetMode="External"/><Relationship Id="rId7" Type="http://schemas.openxmlformats.org/officeDocument/2006/relationships/endnotes" Target="endnotes.xml"/><Relationship Id="rId12" Type="http://schemas.openxmlformats.org/officeDocument/2006/relationships/hyperlink" Target="mailto:IAM@imrf.org" TargetMode="External"/><Relationship Id="rId17" Type="http://schemas.openxmlformats.org/officeDocument/2006/relationships/image" Target="media/image4.wmf"/><Relationship Id="rId25" Type="http://schemas.openxmlformats.org/officeDocument/2006/relationships/hyperlink" Target="http://www.ilga.gov" TargetMode="External"/><Relationship Id="rId33" Type="http://schemas.openxmlformats.org/officeDocument/2006/relationships/control" Target="activeX/activeX7.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rf.org" TargetMode="External"/><Relationship Id="rId24" Type="http://schemas.openxmlformats.org/officeDocument/2006/relationships/control" Target="activeX/activeX5.xml"/><Relationship Id="rId32" Type="http://schemas.openxmlformats.org/officeDocument/2006/relationships/image" Target="media/image9.wmf"/><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3.xml"/><Relationship Id="rId36" Type="http://schemas.openxmlformats.org/officeDocument/2006/relationships/hyperlink" Target="http://www.ilga.gov/" TargetMode="External"/><Relationship Id="rId10" Type="http://schemas.openxmlformats.org/officeDocument/2006/relationships/hyperlink" Target="mailto:" TargetMode="External"/><Relationship Id="rId19" Type="http://schemas.openxmlformats.org/officeDocument/2006/relationships/image" Target="media/image5.wmf"/><Relationship Id="rId31"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hyperlink" Target="mailto:IAM@imrf.org" TargetMode="External"/><Relationship Id="rId14" Type="http://schemas.openxmlformats.org/officeDocument/2006/relationships/package" Target="embeddings/Microsoft_Excel_Worksheet.xlsx"/><Relationship Id="rId22" Type="http://schemas.openxmlformats.org/officeDocument/2006/relationships/control" Target="activeX/activeX4.xml"/><Relationship Id="rId27" Type="http://schemas.openxmlformats.org/officeDocument/2006/relationships/footer" Target="footer2.xml"/><Relationship Id="rId30" Type="http://schemas.openxmlformats.org/officeDocument/2006/relationships/image" Target="media/image8.wmf"/><Relationship Id="rId35" Type="http://schemas.openxmlformats.org/officeDocument/2006/relationships/hyperlink" Target="http://www.ilga.gov/legislation/ilcs/ilcs3.asp?ActID=550&amp;ChapterID=7" TargetMode="Externa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FFCE3-D0E7-4E03-89D8-19D3B23C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4579</Words>
  <Characters>26106</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IMRF</Company>
  <LinksUpToDate>false</LinksUpToDate>
  <CharactersWithSpaces>30624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Lowery</dc:creator>
  <cp:keywords/>
  <dc:description/>
  <cp:lastModifiedBy>Jill Feitl</cp:lastModifiedBy>
  <cp:revision>2</cp:revision>
  <cp:lastPrinted>2023-02-10T17:06:00Z</cp:lastPrinted>
  <dcterms:created xsi:type="dcterms:W3CDTF">2023-02-17T16:44:00Z</dcterms:created>
  <dcterms:modified xsi:type="dcterms:W3CDTF">2023-02-17T16:44:00Z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08a72f657f39602445b71e532759b90e11d3f02c04c0275b59e80f520e2f7f41</vt:lpwstr>
  </property>
</Properties>
</file>